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63DEE0A9" w:rsidR="005310D8" w:rsidRPr="008A63AD" w:rsidRDefault="005310D8" w:rsidP="002223A3">
      <w:pPr>
        <w:pStyle w:val="Header"/>
        <w:tabs>
          <w:tab w:val="clear" w:pos="4536"/>
          <w:tab w:val="clear" w:pos="9072"/>
          <w:tab w:val="right" w:pos="9781"/>
        </w:tabs>
        <w:spacing w:after="60"/>
        <w:rPr>
          <w:rFonts w:cs="Arial"/>
          <w:sz w:val="22"/>
          <w:szCs w:val="20"/>
        </w:rPr>
      </w:pPr>
      <w:bookmarkStart w:id="0" w:name="_Hlk168600615"/>
      <w:bookmarkEnd w:id="0"/>
      <w:r w:rsidRPr="008A63AD">
        <w:rPr>
          <w:rFonts w:cs="Arial"/>
          <w:sz w:val="22"/>
        </w:rPr>
        <w:t>3GPP TSG-RAN Meeting #1</w:t>
      </w:r>
      <w:r w:rsidR="005B6F75">
        <w:rPr>
          <w:rFonts w:cs="Arial"/>
          <w:sz w:val="22"/>
        </w:rPr>
        <w:t>0</w:t>
      </w:r>
      <w:r w:rsidR="00553D34">
        <w:rPr>
          <w:rFonts w:cs="Arial"/>
          <w:sz w:val="22"/>
        </w:rPr>
        <w:t>6</w:t>
      </w:r>
      <w:r w:rsidRPr="008A63AD">
        <w:rPr>
          <w:rFonts w:cs="Arial"/>
          <w:sz w:val="22"/>
        </w:rPr>
        <w:tab/>
      </w:r>
      <w:r w:rsidR="008A1719" w:rsidRPr="008A1719">
        <w:rPr>
          <w:rFonts w:cs="Arial"/>
          <w:sz w:val="22"/>
        </w:rPr>
        <w:t>R</w:t>
      </w:r>
      <w:r w:rsidR="005B6F75">
        <w:rPr>
          <w:rFonts w:cs="Arial"/>
          <w:sz w:val="22"/>
        </w:rPr>
        <w:t>P</w:t>
      </w:r>
      <w:r w:rsidR="008A1719" w:rsidRPr="008A1719">
        <w:rPr>
          <w:rFonts w:cs="Arial"/>
          <w:sz w:val="22"/>
        </w:rPr>
        <w:t>-24</w:t>
      </w:r>
      <w:r w:rsidR="001646CA" w:rsidRPr="001646CA">
        <w:rPr>
          <w:rFonts w:cs="Arial"/>
          <w:sz w:val="22"/>
        </w:rPr>
        <w:t>2801</w:t>
      </w:r>
    </w:p>
    <w:p w14:paraId="611D1896" w14:textId="61D7F3C3" w:rsidR="00711B8E" w:rsidRPr="008A63AD" w:rsidRDefault="00553D34" w:rsidP="00711B8E">
      <w:pPr>
        <w:tabs>
          <w:tab w:val="center" w:pos="4536"/>
          <w:tab w:val="right" w:pos="9072"/>
        </w:tabs>
        <w:rPr>
          <w:rFonts w:ascii="Arial" w:eastAsia="MS Mincho" w:hAnsi="Arial" w:cs="Arial"/>
          <w:b/>
          <w:sz w:val="22"/>
        </w:rPr>
      </w:pPr>
      <w:r>
        <w:rPr>
          <w:rFonts w:ascii="Arial" w:eastAsia="MS Mincho" w:hAnsi="Arial" w:cs="Arial"/>
          <w:b/>
          <w:sz w:val="22"/>
        </w:rPr>
        <w:t>Madrid</w:t>
      </w:r>
      <w:r w:rsidR="00781FBC" w:rsidRPr="00781FBC">
        <w:rPr>
          <w:rFonts w:ascii="Arial" w:eastAsia="MS Mincho" w:hAnsi="Arial" w:cs="Arial"/>
          <w:b/>
          <w:sz w:val="22"/>
        </w:rPr>
        <w:t xml:space="preserve">, </w:t>
      </w:r>
      <w:r>
        <w:rPr>
          <w:rFonts w:ascii="Arial" w:eastAsia="MS Mincho" w:hAnsi="Arial" w:cs="Arial"/>
          <w:b/>
          <w:sz w:val="22"/>
        </w:rPr>
        <w:t>Spain</w:t>
      </w:r>
      <w:r w:rsidR="00D51E66" w:rsidRPr="00D51E66">
        <w:rPr>
          <w:rFonts w:ascii="Arial" w:eastAsia="MS Mincho" w:hAnsi="Arial" w:cs="Arial"/>
          <w:b/>
          <w:sz w:val="22"/>
        </w:rPr>
        <w:t xml:space="preserve">, </w:t>
      </w:r>
      <w:r>
        <w:rPr>
          <w:rFonts w:ascii="Arial" w:eastAsia="MS Mincho" w:hAnsi="Arial" w:cs="Arial"/>
          <w:b/>
          <w:sz w:val="22"/>
        </w:rPr>
        <w:t>December</w:t>
      </w:r>
      <w:r w:rsidR="00D51E66" w:rsidRPr="00D51E66">
        <w:rPr>
          <w:rFonts w:ascii="Arial" w:eastAsia="MS Mincho" w:hAnsi="Arial" w:cs="Arial"/>
          <w:b/>
          <w:sz w:val="22"/>
        </w:rPr>
        <w:t xml:space="preserve"> </w:t>
      </w:r>
      <w:r w:rsidR="005B6F75">
        <w:rPr>
          <w:rFonts w:ascii="Arial" w:eastAsia="MS Mincho" w:hAnsi="Arial" w:cs="Arial"/>
          <w:b/>
          <w:sz w:val="22"/>
        </w:rPr>
        <w:t>17</w:t>
      </w:r>
      <w:r w:rsidR="00D73A69" w:rsidRPr="00D73A69">
        <w:rPr>
          <w:rFonts w:ascii="Arial" w:eastAsia="MS Mincho" w:hAnsi="Arial" w:cs="Arial"/>
          <w:b/>
          <w:sz w:val="22"/>
          <w:vertAlign w:val="superscript"/>
        </w:rPr>
        <w:t>th</w:t>
      </w:r>
      <w:r w:rsidR="00D51E66" w:rsidRPr="00D51E66">
        <w:rPr>
          <w:rFonts w:ascii="Arial" w:eastAsia="MS Mincho" w:hAnsi="Arial" w:cs="Arial"/>
          <w:b/>
          <w:sz w:val="22"/>
        </w:rPr>
        <w:t xml:space="preserve"> –</w:t>
      </w:r>
      <w:r w:rsidR="00781FBC">
        <w:rPr>
          <w:rFonts w:ascii="Arial" w:eastAsia="MS Mincho" w:hAnsi="Arial" w:cs="Arial"/>
          <w:b/>
          <w:sz w:val="22"/>
        </w:rPr>
        <w:t xml:space="preserve"> 2</w:t>
      </w:r>
      <w:r w:rsidR="005B6F75">
        <w:rPr>
          <w:rFonts w:ascii="Arial" w:eastAsia="MS Mincho" w:hAnsi="Arial" w:cs="Arial"/>
          <w:b/>
          <w:sz w:val="22"/>
        </w:rPr>
        <w:t>0</w:t>
      </w:r>
      <w:r w:rsidR="00781FBC">
        <w:rPr>
          <w:rFonts w:ascii="Arial" w:eastAsia="MS Mincho" w:hAnsi="Arial" w:cs="Arial"/>
          <w:b/>
          <w:sz w:val="22"/>
          <w:vertAlign w:val="superscript"/>
        </w:rPr>
        <w:t>th</w:t>
      </w:r>
      <w:r w:rsidR="00D51E66" w:rsidRPr="00D51E66">
        <w:rPr>
          <w:rFonts w:ascii="Arial" w:eastAsia="MS Mincho" w:hAnsi="Arial" w:cs="Arial"/>
          <w:b/>
          <w:sz w:val="22"/>
        </w:rPr>
        <w:t>, 202</w:t>
      </w:r>
      <w:r w:rsidR="00D73A69">
        <w:rPr>
          <w:rFonts w:ascii="Arial" w:eastAsia="MS Mincho" w:hAnsi="Arial" w:cs="Arial"/>
          <w:b/>
          <w:sz w:val="22"/>
        </w:rPr>
        <w:t>4</w:t>
      </w:r>
    </w:p>
    <w:p w14:paraId="3DC29930" w14:textId="77777777" w:rsidR="004C3A18" w:rsidRPr="008A63AD" w:rsidRDefault="004C3A18" w:rsidP="00A96562">
      <w:pPr>
        <w:rPr>
          <w:rFonts w:ascii="Arial" w:eastAsia="MS Mincho" w:hAnsi="Arial" w:cs="Arial"/>
          <w:b/>
          <w:sz w:val="22"/>
          <w:lang w:val="en-GB"/>
        </w:rPr>
      </w:pPr>
    </w:p>
    <w:p w14:paraId="73C2F275" w14:textId="714C4DEB" w:rsidR="00A96562" w:rsidRPr="002223A3" w:rsidRDefault="00A96562" w:rsidP="00A96562">
      <w:pPr>
        <w:spacing w:after="60"/>
        <w:ind w:left="1560" w:hanging="1560"/>
        <w:rPr>
          <w:rFonts w:ascii="Arial" w:hAnsi="Arial" w:cs="Arial"/>
          <w:bCs/>
          <w:color w:val="000000" w:themeColor="text1"/>
          <w:sz w:val="22"/>
          <w:szCs w:val="28"/>
        </w:rPr>
      </w:pPr>
      <w:r w:rsidRPr="008A63AD">
        <w:rPr>
          <w:rFonts w:ascii="Arial" w:hAnsi="Arial" w:cs="Arial"/>
          <w:b/>
          <w:sz w:val="22"/>
          <w:szCs w:val="28"/>
        </w:rPr>
        <w:t>Agenda item:</w:t>
      </w:r>
      <w:r w:rsidRPr="008A63AD">
        <w:rPr>
          <w:rFonts w:ascii="Arial" w:hAnsi="Arial" w:cs="Arial"/>
          <w:b/>
          <w:sz w:val="22"/>
          <w:szCs w:val="28"/>
        </w:rPr>
        <w:tab/>
      </w:r>
      <w:r w:rsidR="00825A99" w:rsidRPr="002223A3">
        <w:rPr>
          <w:rFonts w:ascii="Arial" w:hAnsi="Arial" w:cs="Arial"/>
          <w:b/>
          <w:color w:val="000000" w:themeColor="text1"/>
          <w:sz w:val="22"/>
          <w:szCs w:val="28"/>
        </w:rPr>
        <w:t>9.2.2</w:t>
      </w:r>
    </w:p>
    <w:p w14:paraId="18DC5C61" w14:textId="4D7D0D72"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5B6F75" w:rsidRPr="005B6F75">
        <w:rPr>
          <w:rFonts w:ascii="Arial" w:hAnsi="Arial" w:cs="Arial"/>
          <w:b/>
          <w:sz w:val="22"/>
          <w:szCs w:val="28"/>
        </w:rPr>
        <w:t xml:space="preserve">Discussion on Rel-19 Ambient IoT </w:t>
      </w:r>
      <w:r w:rsidR="00553D34">
        <w:rPr>
          <w:rFonts w:ascii="Arial" w:hAnsi="Arial" w:cs="Arial"/>
          <w:b/>
          <w:sz w:val="22"/>
          <w:szCs w:val="28"/>
        </w:rPr>
        <w:t>potential work item</w:t>
      </w:r>
      <w:r w:rsidR="005B6F75" w:rsidRPr="005B6F75">
        <w:rPr>
          <w:rFonts w:ascii="Arial" w:hAnsi="Arial" w:cs="Arial"/>
          <w:b/>
          <w:sz w:val="22"/>
          <w:szCs w:val="28"/>
        </w:rPr>
        <w:t xml:space="preserve"> scope</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Heading1"/>
        <w:spacing w:before="240"/>
      </w:pPr>
      <w:r>
        <w:t>1. Introduction</w:t>
      </w:r>
    </w:p>
    <w:p w14:paraId="5EA9FAA9" w14:textId="351FABA0" w:rsidR="00F20198" w:rsidRDefault="00EE2CAD" w:rsidP="00FC499B">
      <w:pPr>
        <w:pStyle w:val="Header"/>
        <w:spacing w:before="120" w:after="60"/>
        <w:jc w:val="both"/>
        <w:rPr>
          <w:rFonts w:cs="Arial"/>
          <w:b w:val="0"/>
          <w:bCs/>
          <w:color w:val="000000" w:themeColor="text1"/>
        </w:rPr>
      </w:pPr>
      <w:r w:rsidRPr="00F251F9">
        <w:rPr>
          <w:rFonts w:cs="Arial"/>
          <w:b w:val="0"/>
          <w:bCs/>
          <w:color w:val="000000" w:themeColor="text1"/>
        </w:rPr>
        <w:t>For the approved study item</w:t>
      </w:r>
      <w:r w:rsidR="00B37DED">
        <w:rPr>
          <w:rFonts w:cs="Arial"/>
          <w:b w:val="0"/>
          <w:bCs/>
          <w:color w:val="000000" w:themeColor="text1"/>
        </w:rPr>
        <w:t xml:space="preserve"> </w:t>
      </w:r>
      <w:r w:rsidRPr="00F251F9">
        <w:rPr>
          <w:rFonts w:cs="Arial"/>
          <w:b w:val="0"/>
          <w:bCs/>
          <w:color w:val="000000" w:themeColor="text1"/>
        </w:rPr>
        <w:t>on solutions for Ambient IoT in NR</w:t>
      </w:r>
      <w:r w:rsidR="00B37DED">
        <w:rPr>
          <w:rFonts w:cs="Arial"/>
          <w:b w:val="0"/>
          <w:bCs/>
          <w:color w:val="000000" w:themeColor="text1"/>
        </w:rPr>
        <w:t xml:space="preserve"> [1]</w:t>
      </w:r>
      <w:r w:rsidRPr="00F251F9">
        <w:rPr>
          <w:rFonts w:cs="Arial"/>
          <w:b w:val="0"/>
          <w:bCs/>
          <w:color w:val="000000" w:themeColor="text1"/>
        </w:rPr>
        <w:t xml:space="preserve">, </w:t>
      </w:r>
      <w:r w:rsidR="00B37DED">
        <w:rPr>
          <w:rFonts w:cs="Arial"/>
          <w:b w:val="0"/>
          <w:bCs/>
          <w:color w:val="000000" w:themeColor="text1"/>
        </w:rPr>
        <w:t xml:space="preserve">its </w:t>
      </w:r>
      <w:r w:rsidR="00F251F9">
        <w:rPr>
          <w:rFonts w:cs="Arial"/>
          <w:b w:val="0"/>
          <w:bCs/>
          <w:color w:val="000000" w:themeColor="text1"/>
        </w:rPr>
        <w:t xml:space="preserve">corresponding progress and necessary conclusions have been reached in </w:t>
      </w:r>
      <w:r w:rsidR="007756BF">
        <w:rPr>
          <w:rFonts w:cs="Arial"/>
          <w:b w:val="0"/>
          <w:bCs/>
          <w:color w:val="000000" w:themeColor="text1"/>
        </w:rPr>
        <w:t>all RAN WGs (</w:t>
      </w:r>
      <w:r w:rsidR="00F251F9">
        <w:rPr>
          <w:rFonts w:cs="Arial"/>
          <w:b w:val="0"/>
          <w:bCs/>
          <w:color w:val="000000" w:themeColor="text1"/>
        </w:rPr>
        <w:t>RAN1, RAN2</w:t>
      </w:r>
      <w:r w:rsidR="007756BF">
        <w:rPr>
          <w:rFonts w:cs="Arial"/>
          <w:b w:val="0"/>
          <w:bCs/>
          <w:color w:val="000000" w:themeColor="text1"/>
        </w:rPr>
        <w:t>, RAN3</w:t>
      </w:r>
      <w:r w:rsidR="00F251F9">
        <w:rPr>
          <w:rFonts w:cs="Arial"/>
          <w:b w:val="0"/>
          <w:bCs/>
          <w:color w:val="000000" w:themeColor="text1"/>
        </w:rPr>
        <w:t xml:space="preserve"> and RAN4</w:t>
      </w:r>
      <w:r w:rsidR="007756BF">
        <w:rPr>
          <w:rFonts w:cs="Arial"/>
          <w:b w:val="0"/>
          <w:bCs/>
          <w:color w:val="000000" w:themeColor="text1"/>
        </w:rPr>
        <w:t>)</w:t>
      </w:r>
      <w:r w:rsidR="00F251F9">
        <w:rPr>
          <w:rFonts w:cs="Arial"/>
          <w:b w:val="0"/>
          <w:bCs/>
          <w:color w:val="000000" w:themeColor="text1"/>
        </w:rPr>
        <w:t xml:space="preserve">, respectively, and thus the study can be considered as complete </w:t>
      </w:r>
      <w:r w:rsidR="00F91C71">
        <w:rPr>
          <w:rFonts w:cs="Arial"/>
          <w:b w:val="0"/>
          <w:bCs/>
          <w:color w:val="000000" w:themeColor="text1"/>
        </w:rPr>
        <w:t xml:space="preserve">for closure </w:t>
      </w:r>
      <w:r w:rsidR="00F251F9">
        <w:rPr>
          <w:rFonts w:cs="Arial"/>
          <w:b w:val="0"/>
          <w:bCs/>
          <w:color w:val="000000" w:themeColor="text1"/>
        </w:rPr>
        <w:t>in this RAN plenary.</w:t>
      </w:r>
      <w:r w:rsidR="00F20198">
        <w:rPr>
          <w:rFonts w:cs="Arial"/>
          <w:b w:val="0"/>
          <w:bCs/>
          <w:color w:val="000000" w:themeColor="text1"/>
        </w:rPr>
        <w:t xml:space="preserve"> A follow-up work item for A-IoT would then seem reasonable </w:t>
      </w:r>
      <w:r w:rsidR="00F85865">
        <w:rPr>
          <w:rFonts w:cs="Arial"/>
          <w:b w:val="0"/>
          <w:bCs/>
          <w:color w:val="000000" w:themeColor="text1"/>
        </w:rPr>
        <w:t>to be approved</w:t>
      </w:r>
      <w:r w:rsidR="00F20198">
        <w:rPr>
          <w:rFonts w:cs="Arial"/>
          <w:b w:val="0"/>
          <w:bCs/>
          <w:color w:val="000000" w:themeColor="text1"/>
        </w:rPr>
        <w:t xml:space="preserve"> </w:t>
      </w:r>
      <w:r w:rsidR="00F85865">
        <w:rPr>
          <w:rFonts w:cs="Arial"/>
          <w:b w:val="0"/>
          <w:bCs/>
          <w:color w:val="000000" w:themeColor="text1"/>
        </w:rPr>
        <w:t xml:space="preserve">at least in </w:t>
      </w:r>
      <w:r w:rsidR="00F20198">
        <w:rPr>
          <w:rFonts w:cs="Arial"/>
          <w:b w:val="0"/>
          <w:bCs/>
          <w:color w:val="000000" w:themeColor="text1"/>
        </w:rPr>
        <w:t xml:space="preserve">RAN, but this could be dependent on the timeframe </w:t>
      </w:r>
      <w:r w:rsidR="00B37DED">
        <w:rPr>
          <w:rFonts w:cs="Arial"/>
          <w:b w:val="0"/>
          <w:bCs/>
          <w:color w:val="000000" w:themeColor="text1"/>
        </w:rPr>
        <w:t>to complete the normative work</w:t>
      </w:r>
      <w:r w:rsidR="00F20198">
        <w:rPr>
          <w:rFonts w:cs="Arial"/>
          <w:b w:val="0"/>
          <w:bCs/>
          <w:color w:val="000000" w:themeColor="text1"/>
        </w:rPr>
        <w:t>.</w:t>
      </w:r>
    </w:p>
    <w:p w14:paraId="0DF22547" w14:textId="49691481" w:rsidR="00F60920" w:rsidRPr="00F60920" w:rsidRDefault="00F60920" w:rsidP="00FC499B">
      <w:pPr>
        <w:pStyle w:val="Header"/>
        <w:spacing w:before="120" w:after="60"/>
        <w:jc w:val="both"/>
        <w:rPr>
          <w:rFonts w:cs="Arial"/>
          <w:i/>
          <w:iCs/>
          <w:color w:val="000000" w:themeColor="text1"/>
        </w:rPr>
      </w:pPr>
      <w:r w:rsidRPr="00F60920">
        <w:rPr>
          <w:rFonts w:cs="Arial"/>
          <w:i/>
          <w:iCs/>
          <w:color w:val="000000" w:themeColor="text1"/>
        </w:rPr>
        <w:t xml:space="preserve">Proposal 1: </w:t>
      </w:r>
      <w:r w:rsidR="00960C6B">
        <w:rPr>
          <w:rFonts w:cs="Arial"/>
          <w:i/>
          <w:iCs/>
          <w:color w:val="000000" w:themeColor="text1"/>
        </w:rPr>
        <w:t>Since the Release 19 RAN A-IoT study item has been completed in WGs (RAN1/2/4), it is proposed a follow-up normative phase should be setup and approved in this RAN#106, also targeting Release 19.</w:t>
      </w:r>
    </w:p>
    <w:p w14:paraId="63CE4E4B" w14:textId="75429C52" w:rsidR="0062731D" w:rsidRDefault="00A1401B" w:rsidP="00F82837">
      <w:pPr>
        <w:pStyle w:val="Heading1"/>
        <w:numPr>
          <w:ilvl w:val="0"/>
          <w:numId w:val="12"/>
        </w:numPr>
        <w:spacing w:before="240"/>
      </w:pPr>
      <w:r>
        <w:t>RAN1 WG recommendation on the scoping for a normative phase</w:t>
      </w:r>
    </w:p>
    <w:p w14:paraId="6ACD006C" w14:textId="6871D481" w:rsidR="008F7FDA" w:rsidRPr="00A648DE" w:rsidRDefault="00553D34" w:rsidP="002223A3">
      <w:pPr>
        <w:pStyle w:val="BodyText"/>
        <w:rPr>
          <w:rFonts w:ascii="Arial" w:eastAsiaTheme="minorEastAsia" w:hAnsi="Arial" w:cs="Arial"/>
          <w:color w:val="000000" w:themeColor="text1"/>
          <w:lang w:eastAsia="zh-CN"/>
        </w:rPr>
      </w:pPr>
      <w:r w:rsidRPr="00A648DE">
        <w:rPr>
          <w:rFonts w:ascii="Arial" w:eastAsiaTheme="minorEastAsia" w:hAnsi="Arial" w:cs="Arial"/>
          <w:color w:val="000000" w:themeColor="text1"/>
          <w:lang w:eastAsia="zh-CN"/>
        </w:rPr>
        <w:t>According to the latest WG endorsed</w:t>
      </w:r>
      <w:r w:rsidR="00EE2CAD">
        <w:rPr>
          <w:rFonts w:ascii="Arial" w:eastAsiaTheme="minorEastAsia" w:hAnsi="Arial" w:cs="Arial"/>
          <w:color w:val="000000" w:themeColor="text1"/>
          <w:lang w:eastAsia="zh-CN"/>
        </w:rPr>
        <w:t xml:space="preserve"> </w:t>
      </w:r>
      <w:r w:rsidRPr="00A648DE">
        <w:rPr>
          <w:rFonts w:ascii="Arial" w:eastAsiaTheme="minorEastAsia" w:hAnsi="Arial" w:cs="Arial"/>
          <w:color w:val="000000" w:themeColor="text1"/>
          <w:lang w:eastAsia="zh-CN"/>
        </w:rPr>
        <w:t>TR 38.</w:t>
      </w:r>
      <w:r w:rsidR="0040476B" w:rsidRPr="00A648DE">
        <w:rPr>
          <w:rFonts w:ascii="Arial" w:eastAsiaTheme="minorEastAsia" w:hAnsi="Arial" w:cs="Arial"/>
          <w:color w:val="000000" w:themeColor="text1"/>
          <w:lang w:eastAsia="zh-CN"/>
        </w:rPr>
        <w:t>769</w:t>
      </w:r>
      <w:r w:rsidRPr="00A648DE">
        <w:rPr>
          <w:rFonts w:ascii="Arial" w:eastAsiaTheme="minorEastAsia" w:hAnsi="Arial" w:cs="Arial"/>
          <w:color w:val="000000" w:themeColor="text1"/>
          <w:lang w:eastAsia="zh-CN"/>
        </w:rPr>
        <w:t xml:space="preserve"> </w:t>
      </w:r>
      <w:r w:rsidR="00EE2CAD">
        <w:rPr>
          <w:rFonts w:ascii="Arial" w:eastAsiaTheme="minorEastAsia" w:hAnsi="Arial" w:cs="Arial"/>
          <w:color w:val="000000" w:themeColor="text1"/>
          <w:lang w:eastAsia="zh-CN"/>
        </w:rPr>
        <w:t xml:space="preserve">[2] </w:t>
      </w:r>
      <w:r w:rsidR="00A648DE" w:rsidRPr="00A648DE">
        <w:rPr>
          <w:rFonts w:ascii="Arial" w:eastAsiaTheme="minorEastAsia" w:hAnsi="Arial" w:cs="Arial"/>
          <w:color w:val="000000" w:themeColor="text1"/>
          <w:lang w:eastAsia="zh-CN"/>
        </w:rPr>
        <w:t>for</w:t>
      </w:r>
      <w:r w:rsidRPr="00A648DE">
        <w:rPr>
          <w:rFonts w:ascii="Arial" w:eastAsiaTheme="minorEastAsia" w:hAnsi="Arial" w:cs="Arial"/>
          <w:color w:val="000000" w:themeColor="text1"/>
          <w:lang w:eastAsia="zh-CN"/>
        </w:rPr>
        <w:t xml:space="preserve"> the A-IoT study</w:t>
      </w:r>
      <w:r w:rsidR="00EE2CAD">
        <w:rPr>
          <w:rFonts w:ascii="Arial" w:eastAsiaTheme="minorEastAsia" w:hAnsi="Arial" w:cs="Arial"/>
          <w:color w:val="000000" w:themeColor="text1"/>
          <w:lang w:eastAsia="zh-CN"/>
        </w:rPr>
        <w:t xml:space="preserve"> in Release 19</w:t>
      </w:r>
      <w:r w:rsidRPr="00A648DE">
        <w:rPr>
          <w:rFonts w:ascii="Arial" w:eastAsiaTheme="minorEastAsia" w:hAnsi="Arial" w:cs="Arial"/>
          <w:color w:val="000000" w:themeColor="text1"/>
          <w:lang w:eastAsia="zh-CN"/>
        </w:rPr>
        <w:t xml:space="preserve">, </w:t>
      </w:r>
      <w:r w:rsidR="00EE2CAD">
        <w:rPr>
          <w:rFonts w:ascii="Arial" w:eastAsiaTheme="minorEastAsia" w:hAnsi="Arial" w:cs="Arial"/>
          <w:color w:val="000000" w:themeColor="text1"/>
          <w:lang w:eastAsia="zh-CN"/>
        </w:rPr>
        <w:t xml:space="preserve">in the conclusion section </w:t>
      </w:r>
      <w:r w:rsidRPr="00A648DE">
        <w:rPr>
          <w:rFonts w:ascii="Arial" w:eastAsiaTheme="minorEastAsia" w:hAnsi="Arial" w:cs="Arial"/>
          <w:color w:val="000000" w:themeColor="text1"/>
          <w:lang w:eastAsia="zh-CN"/>
        </w:rPr>
        <w:t xml:space="preserve">the following </w:t>
      </w:r>
      <w:r w:rsidR="00A648DE" w:rsidRPr="00A648DE">
        <w:rPr>
          <w:rFonts w:ascii="Arial" w:eastAsiaTheme="minorEastAsia" w:hAnsi="Arial" w:cs="Arial"/>
          <w:color w:val="000000" w:themeColor="text1"/>
          <w:lang w:eastAsia="zh-CN"/>
        </w:rPr>
        <w:t>RAN1</w:t>
      </w:r>
      <w:r w:rsidR="008F7FDA" w:rsidRPr="00A648DE">
        <w:rPr>
          <w:rFonts w:ascii="Arial" w:eastAsiaTheme="minorEastAsia" w:hAnsi="Arial" w:cs="Arial"/>
          <w:color w:val="000000" w:themeColor="text1"/>
          <w:lang w:eastAsia="zh-CN"/>
        </w:rPr>
        <w:t xml:space="preserve"> </w:t>
      </w:r>
      <w:r w:rsidRPr="00A648DE">
        <w:rPr>
          <w:rFonts w:ascii="Arial" w:eastAsiaTheme="minorEastAsia" w:hAnsi="Arial" w:cs="Arial"/>
          <w:color w:val="000000" w:themeColor="text1"/>
          <w:lang w:eastAsia="zh-CN"/>
        </w:rPr>
        <w:t xml:space="preserve">recommendations </w:t>
      </w:r>
      <w:r w:rsidR="008F7FDA" w:rsidRPr="00A648DE">
        <w:rPr>
          <w:rFonts w:ascii="Arial" w:eastAsiaTheme="minorEastAsia" w:hAnsi="Arial" w:cs="Arial"/>
          <w:color w:val="000000" w:themeColor="text1"/>
          <w:lang w:eastAsia="zh-CN"/>
        </w:rPr>
        <w:t xml:space="preserve">are made on </w:t>
      </w:r>
      <w:r w:rsidR="007E7B87">
        <w:rPr>
          <w:rFonts w:ascii="Arial" w:eastAsiaTheme="minorEastAsia" w:hAnsi="Arial" w:cs="Arial"/>
          <w:color w:val="000000" w:themeColor="text1"/>
          <w:lang w:eastAsia="zh-CN"/>
        </w:rPr>
        <w:t>a potential</w:t>
      </w:r>
      <w:r w:rsidR="008F7FDA" w:rsidRPr="00A648DE">
        <w:rPr>
          <w:rFonts w:ascii="Arial" w:eastAsiaTheme="minorEastAsia" w:hAnsi="Arial" w:cs="Arial"/>
          <w:color w:val="000000" w:themeColor="text1"/>
          <w:lang w:eastAsia="zh-CN"/>
        </w:rPr>
        <w:t xml:space="preserve"> scope of a </w:t>
      </w:r>
      <w:r w:rsidR="007E7B87">
        <w:rPr>
          <w:rFonts w:ascii="Arial" w:eastAsiaTheme="minorEastAsia" w:hAnsi="Arial" w:cs="Arial"/>
          <w:color w:val="000000" w:themeColor="text1"/>
          <w:lang w:eastAsia="zh-CN"/>
        </w:rPr>
        <w:t>follow-up</w:t>
      </w:r>
      <w:r w:rsidR="008F7FDA" w:rsidRPr="00A648DE">
        <w:rPr>
          <w:rFonts w:ascii="Arial" w:eastAsiaTheme="minorEastAsia" w:hAnsi="Arial" w:cs="Arial"/>
          <w:color w:val="000000" w:themeColor="text1"/>
          <w:lang w:eastAsia="zh-CN"/>
        </w:rPr>
        <w:t xml:space="preserve"> new </w:t>
      </w:r>
      <w:r w:rsidR="00A648DE" w:rsidRPr="00A648DE">
        <w:rPr>
          <w:rFonts w:ascii="Arial" w:eastAsiaTheme="minorEastAsia" w:hAnsi="Arial" w:cs="Arial"/>
          <w:color w:val="000000" w:themeColor="text1"/>
          <w:lang w:eastAsia="zh-CN"/>
        </w:rPr>
        <w:t xml:space="preserve">RAN </w:t>
      </w:r>
      <w:r w:rsidR="008F7FDA" w:rsidRPr="00A648DE">
        <w:rPr>
          <w:rFonts w:ascii="Arial" w:eastAsiaTheme="minorEastAsia" w:hAnsi="Arial" w:cs="Arial"/>
          <w:color w:val="000000" w:themeColor="text1"/>
          <w:lang w:eastAsia="zh-CN"/>
        </w:rPr>
        <w:t>work item for the normative phase.</w:t>
      </w:r>
      <w:r w:rsidR="00A648DE" w:rsidRPr="00A648DE">
        <w:rPr>
          <w:rFonts w:ascii="Arial" w:eastAsiaTheme="minorEastAsia" w:hAnsi="Arial" w:cs="Arial"/>
          <w:color w:val="000000" w:themeColor="text1"/>
          <w:lang w:eastAsia="zh-CN"/>
        </w:rPr>
        <w:t xml:space="preserve"> In particular, the </w:t>
      </w:r>
      <w:r w:rsidR="00A648DE">
        <w:rPr>
          <w:rFonts w:ascii="Arial" w:eastAsiaTheme="minorEastAsia" w:hAnsi="Arial" w:cs="Arial"/>
          <w:color w:val="000000" w:themeColor="text1"/>
          <w:lang w:eastAsia="zh-CN"/>
        </w:rPr>
        <w:t xml:space="preserve">detailed </w:t>
      </w:r>
      <w:r w:rsidR="00A648DE" w:rsidRPr="00A648DE">
        <w:rPr>
          <w:rFonts w:ascii="Arial" w:eastAsiaTheme="minorEastAsia" w:hAnsi="Arial" w:cs="Arial"/>
          <w:color w:val="000000" w:themeColor="text1"/>
          <w:lang w:eastAsia="zh-CN"/>
        </w:rPr>
        <w:t xml:space="preserve">aspects and technical features in </w:t>
      </w:r>
      <w:r w:rsidR="00A648DE">
        <w:rPr>
          <w:rFonts w:ascii="Arial" w:eastAsiaTheme="minorEastAsia" w:hAnsi="Arial" w:cs="Arial"/>
          <w:color w:val="000000" w:themeColor="text1"/>
          <w:lang w:eastAsia="zh-CN"/>
        </w:rPr>
        <w:t>part</w:t>
      </w:r>
      <w:r w:rsidR="00A648DE" w:rsidRPr="00A648DE">
        <w:rPr>
          <w:rFonts w:ascii="Arial" w:eastAsiaTheme="minorEastAsia" w:hAnsi="Arial" w:cs="Arial"/>
          <w:color w:val="000000" w:themeColor="text1"/>
          <w:lang w:eastAsia="zh-CN"/>
        </w:rPr>
        <w:t xml:space="preserve"> </w:t>
      </w:r>
      <w:r w:rsidR="00A648DE">
        <w:rPr>
          <w:rFonts w:ascii="Arial" w:eastAsiaTheme="minorEastAsia" w:hAnsi="Arial" w:cs="Arial"/>
          <w:color w:val="000000" w:themeColor="text1"/>
          <w:lang w:eastAsia="zh-CN"/>
        </w:rPr>
        <w:t>(</w:t>
      </w:r>
      <w:r w:rsidR="00A648DE" w:rsidRPr="00A648DE">
        <w:rPr>
          <w:rFonts w:ascii="Arial" w:eastAsiaTheme="minorEastAsia" w:hAnsi="Arial" w:cs="Arial"/>
          <w:color w:val="000000" w:themeColor="text1"/>
          <w:lang w:eastAsia="zh-CN"/>
        </w:rPr>
        <w:t>2</w:t>
      </w:r>
      <w:r w:rsidR="00A648DE">
        <w:rPr>
          <w:rFonts w:ascii="Arial" w:eastAsiaTheme="minorEastAsia" w:hAnsi="Arial" w:cs="Arial"/>
          <w:color w:val="000000" w:themeColor="text1"/>
          <w:lang w:eastAsia="zh-CN"/>
        </w:rPr>
        <w:t>)</w:t>
      </w:r>
      <w:r w:rsidR="00A648DE" w:rsidRPr="00A648DE">
        <w:rPr>
          <w:rFonts w:ascii="Arial" w:eastAsiaTheme="minorEastAsia" w:hAnsi="Arial" w:cs="Arial"/>
          <w:color w:val="000000" w:themeColor="text1"/>
          <w:lang w:eastAsia="zh-CN"/>
        </w:rPr>
        <w:t xml:space="preserve"> require some attentions and decisions </w:t>
      </w:r>
      <w:r w:rsidR="00A648DE">
        <w:rPr>
          <w:rFonts w:ascii="Arial" w:eastAsiaTheme="minorEastAsia" w:hAnsi="Arial" w:cs="Arial"/>
          <w:color w:val="000000" w:themeColor="text1"/>
          <w:lang w:eastAsia="zh-CN"/>
        </w:rPr>
        <w:t xml:space="preserve">at </w:t>
      </w:r>
      <w:r w:rsidR="00A648DE" w:rsidRPr="00A648DE">
        <w:rPr>
          <w:rFonts w:ascii="Arial" w:eastAsiaTheme="minorEastAsia" w:hAnsi="Arial" w:cs="Arial"/>
          <w:color w:val="000000" w:themeColor="text1"/>
          <w:lang w:eastAsia="zh-CN"/>
        </w:rPr>
        <w:t>the plenary level.</w:t>
      </w:r>
    </w:p>
    <w:tbl>
      <w:tblPr>
        <w:tblStyle w:val="TableGrid"/>
        <w:tblW w:w="0" w:type="auto"/>
        <w:tblLook w:val="04A0" w:firstRow="1" w:lastRow="0" w:firstColumn="1" w:lastColumn="0" w:noHBand="0" w:noVBand="1"/>
      </w:tblPr>
      <w:tblGrid>
        <w:gridCol w:w="9770"/>
      </w:tblGrid>
      <w:tr w:rsidR="008F7FDA" w14:paraId="03977251" w14:textId="77777777" w:rsidTr="008F7FDA">
        <w:tc>
          <w:tcPr>
            <w:tcW w:w="9770" w:type="dxa"/>
          </w:tcPr>
          <w:p w14:paraId="6B89EC6F" w14:textId="77777777" w:rsidR="0040476B" w:rsidRPr="0083111A" w:rsidRDefault="0040476B" w:rsidP="0040476B">
            <w:pPr>
              <w:spacing w:before="120" w:after="60"/>
              <w:jc w:val="both"/>
              <w:rPr>
                <w:rFonts w:eastAsia="SimSun"/>
              </w:rPr>
            </w:pPr>
            <w:r w:rsidRPr="0083111A">
              <w:rPr>
                <w:rFonts w:eastAsia="SimSun"/>
              </w:rPr>
              <w:t>RAN1 recommends that in a normative phase, the design should start from the descriptions in this TR.</w:t>
            </w:r>
          </w:p>
          <w:p w14:paraId="25404820" w14:textId="77777777" w:rsidR="0040476B" w:rsidRPr="0083111A" w:rsidRDefault="0040476B" w:rsidP="0040476B">
            <w:pPr>
              <w:ind w:left="176"/>
              <w:jc w:val="both"/>
              <w:rPr>
                <w:rFonts w:eastAsia="SimSun"/>
              </w:rPr>
            </w:pPr>
            <w:r w:rsidRPr="0083111A">
              <w:rPr>
                <w:rFonts w:eastAsia="SimSun"/>
              </w:rPr>
              <w:t>(1) The following techniques are recommended</w:t>
            </w:r>
            <w:r w:rsidRPr="0083111A">
              <w:rPr>
                <w:rFonts w:eastAsia="SimSun"/>
                <w:kern w:val="2"/>
                <w:lang w:eastAsia="zh-CN"/>
              </w:rPr>
              <w:t xml:space="preserve"> in the first normative phase</w:t>
            </w:r>
            <w:r w:rsidRPr="0083111A">
              <w:rPr>
                <w:rFonts w:eastAsia="SimSun"/>
              </w:rPr>
              <w:t>:</w:t>
            </w:r>
          </w:p>
          <w:p w14:paraId="2E1BB962"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PRDCH and PDRCH, as respectively the single physical channels for R2D and D2R</w:t>
            </w:r>
          </w:p>
          <w:p w14:paraId="78A3C28F"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Modulations of OOK-1 and OOK-4 in R2D</w:t>
            </w:r>
          </w:p>
          <w:p w14:paraId="3D6BDF9C"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Multiplexing in time domain for R2D</w:t>
            </w:r>
          </w:p>
          <w:p w14:paraId="6E6E40A8"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Convolutional FEC in D2R and no FEC in R2D</w:t>
            </w:r>
          </w:p>
          <w:p w14:paraId="16B356D5" w14:textId="77777777" w:rsidR="0040476B" w:rsidRPr="0083111A" w:rsidRDefault="0040476B" w:rsidP="0040476B">
            <w:pPr>
              <w:widowControl w:val="0"/>
              <w:numPr>
                <w:ilvl w:val="0"/>
                <w:numId w:val="35"/>
              </w:numPr>
              <w:spacing w:after="60"/>
              <w:ind w:left="1026"/>
              <w:jc w:val="both"/>
              <w:rPr>
                <w:rFonts w:eastAsia="SimSun"/>
                <w:kern w:val="2"/>
                <w:lang w:eastAsia="zh-CN"/>
              </w:rPr>
            </w:pPr>
            <w:r w:rsidRPr="0083111A">
              <w:rPr>
                <w:rFonts w:eastAsia="SimSun"/>
                <w:kern w:val="2"/>
                <w:lang w:eastAsia="zh-CN"/>
              </w:rPr>
              <w:t>R2D and D2R signal(s)</w:t>
            </w:r>
          </w:p>
          <w:p w14:paraId="7916EF22" w14:textId="77777777" w:rsidR="0040476B" w:rsidRPr="0083111A" w:rsidRDefault="0040476B" w:rsidP="0040476B">
            <w:pPr>
              <w:ind w:left="459" w:hanging="283"/>
              <w:jc w:val="both"/>
              <w:rPr>
                <w:rFonts w:eastAsia="SimSun"/>
              </w:rPr>
            </w:pPr>
            <w:r w:rsidRPr="0083111A">
              <w:rPr>
                <w:rFonts w:eastAsia="SimSun"/>
              </w:rPr>
              <w:t>(2) At least the following aspects may be considered for inclusion or non-inclusion in a given first or subsequent Release:</w:t>
            </w:r>
          </w:p>
          <w:p w14:paraId="7FE0EFAC"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Device 1 and/or Device 2a (with or without large frequency shift) and/or Device 2b (with RF-ED and/or IF-ED and/or ZIF receiver architecture)</w:t>
            </w:r>
          </w:p>
          <w:p w14:paraId="7357914B"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D1T1 and/or D2T2</w:t>
            </w:r>
          </w:p>
          <w:p w14:paraId="016DD52C" w14:textId="77777777" w:rsidR="0040476B" w:rsidRPr="0083111A" w:rsidRDefault="0040476B" w:rsidP="0040476B">
            <w:pPr>
              <w:widowControl w:val="0"/>
              <w:numPr>
                <w:ilvl w:val="1"/>
                <w:numId w:val="35"/>
              </w:numPr>
              <w:ind w:left="1593" w:hanging="377"/>
              <w:jc w:val="both"/>
              <w:rPr>
                <w:rFonts w:eastAsia="SimSun"/>
                <w:kern w:val="2"/>
                <w:lang w:eastAsia="zh-CN"/>
              </w:rPr>
            </w:pPr>
            <w:r w:rsidRPr="0083111A">
              <w:rPr>
                <w:rFonts w:eastAsia="SimSun"/>
                <w:kern w:val="2"/>
                <w:lang w:eastAsia="zh-CN"/>
              </w:rPr>
              <w:t>Scenario A1 and/or A2 and/or B and/or C</w:t>
            </w:r>
          </w:p>
          <w:p w14:paraId="6D97B440"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Line code(s) Manchester/PIE for R2D, and Manchester / Miller / no line code for D2R</w:t>
            </w:r>
          </w:p>
          <w:p w14:paraId="6FEAEF16"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Multiple access by TDMA and/or FDMA and/or CDMA for D2R; FDMA for device 2b (IF-ED/ZIF receiver) in R2D</w:t>
            </w:r>
          </w:p>
          <w:p w14:paraId="22E323B1"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OOK and/or BPSK and/or MSK modulation for D2R</w:t>
            </w:r>
          </w:p>
          <w:p w14:paraId="7EDD0B26"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Carrier-wave waveform 1 and/or 2, and transmission case(s)</w:t>
            </w:r>
          </w:p>
          <w:p w14:paraId="0101A672" w14:textId="77777777" w:rsidR="0040476B" w:rsidRPr="0083111A" w:rsidRDefault="0040476B" w:rsidP="0040476B">
            <w:pPr>
              <w:widowControl w:val="0"/>
              <w:numPr>
                <w:ilvl w:val="0"/>
                <w:numId w:val="35"/>
              </w:numPr>
              <w:ind w:left="1026"/>
              <w:jc w:val="both"/>
              <w:rPr>
                <w:rFonts w:eastAsia="SimSun"/>
                <w:kern w:val="2"/>
                <w:lang w:eastAsia="zh-CN"/>
              </w:rPr>
            </w:pPr>
            <w:r w:rsidRPr="0083111A">
              <w:rPr>
                <w:rFonts w:eastAsia="SimSun"/>
                <w:kern w:val="2"/>
                <w:lang w:eastAsia="zh-CN"/>
              </w:rPr>
              <w:t>Device (un)availability direction 1 and/or 2</w:t>
            </w:r>
          </w:p>
          <w:p w14:paraId="2960D9FC" w14:textId="770C5EB4" w:rsidR="008F7FDA" w:rsidRPr="0040476B" w:rsidRDefault="0040476B" w:rsidP="0040476B">
            <w:pPr>
              <w:widowControl w:val="0"/>
              <w:numPr>
                <w:ilvl w:val="0"/>
                <w:numId w:val="35"/>
              </w:numPr>
              <w:spacing w:after="120"/>
              <w:ind w:left="1026"/>
              <w:jc w:val="both"/>
              <w:rPr>
                <w:rFonts w:eastAsia="SimSun"/>
                <w:kern w:val="2"/>
                <w:lang w:eastAsia="zh-CN"/>
              </w:rPr>
            </w:pPr>
            <w:r w:rsidRPr="0083111A">
              <w:rPr>
                <w:rFonts w:eastAsia="SimSun"/>
                <w:kern w:val="2"/>
                <w:lang w:eastAsia="zh-CN"/>
              </w:rPr>
              <w:t>Proximity determination solution 1 and/or 2</w:t>
            </w:r>
          </w:p>
        </w:tc>
      </w:tr>
    </w:tbl>
    <w:p w14:paraId="6A19A633" w14:textId="7CD3B3A6" w:rsidR="008F7FDA" w:rsidRPr="00F34563" w:rsidRDefault="00A648DE" w:rsidP="008F7FDA">
      <w:pPr>
        <w:pStyle w:val="BodyText"/>
        <w:spacing w:before="120"/>
        <w:rPr>
          <w:rFonts w:ascii="Arial" w:eastAsiaTheme="minorEastAsia" w:hAnsi="Arial" w:cs="Arial"/>
          <w:color w:val="000000" w:themeColor="text1"/>
          <w:lang w:eastAsia="zh-CN"/>
        </w:rPr>
      </w:pPr>
      <w:r w:rsidRPr="00F34563">
        <w:rPr>
          <w:rFonts w:ascii="Arial" w:eastAsiaTheme="minorEastAsia" w:hAnsi="Arial" w:cs="Arial"/>
          <w:color w:val="000000" w:themeColor="text1"/>
          <w:lang w:eastAsia="zh-CN"/>
        </w:rPr>
        <w:t>Observing from the inclusion and non-inclusion list in part (2) of the recommendation</w:t>
      </w:r>
      <w:r w:rsidR="00E06C58">
        <w:rPr>
          <w:rFonts w:ascii="Arial" w:eastAsiaTheme="minorEastAsia" w:hAnsi="Arial" w:cs="Arial"/>
          <w:color w:val="000000" w:themeColor="text1"/>
          <w:lang w:eastAsia="zh-CN"/>
        </w:rPr>
        <w:t>s</w:t>
      </w:r>
      <w:r w:rsidRPr="00F34563">
        <w:rPr>
          <w:rFonts w:ascii="Arial" w:eastAsiaTheme="minorEastAsia" w:hAnsi="Arial" w:cs="Arial"/>
          <w:color w:val="000000" w:themeColor="text1"/>
          <w:lang w:eastAsia="zh-CN"/>
        </w:rPr>
        <w:t xml:space="preserve">, </w:t>
      </w:r>
      <w:r w:rsidR="000F3C25" w:rsidRPr="00F34563">
        <w:rPr>
          <w:rFonts w:ascii="Arial" w:eastAsiaTheme="minorEastAsia" w:hAnsi="Arial" w:cs="Arial"/>
          <w:color w:val="000000" w:themeColor="text1"/>
          <w:lang w:eastAsia="zh-CN"/>
        </w:rPr>
        <w:t xml:space="preserve">it is </w:t>
      </w:r>
      <w:r w:rsidR="00885F3A" w:rsidRPr="00F34563">
        <w:rPr>
          <w:rFonts w:ascii="Arial" w:eastAsiaTheme="minorEastAsia" w:hAnsi="Arial" w:cs="Arial"/>
          <w:color w:val="000000" w:themeColor="text1"/>
          <w:lang w:eastAsia="zh-CN"/>
        </w:rPr>
        <w:t xml:space="preserve">firstly </w:t>
      </w:r>
      <w:r w:rsidR="000F3C25" w:rsidRPr="00F34563">
        <w:rPr>
          <w:rFonts w:ascii="Arial" w:eastAsiaTheme="minorEastAsia" w:hAnsi="Arial" w:cs="Arial"/>
          <w:color w:val="000000" w:themeColor="text1"/>
          <w:lang w:eastAsia="zh-CN"/>
        </w:rPr>
        <w:t>recognized</w:t>
      </w:r>
      <w:r w:rsidR="00885F3A" w:rsidRPr="00F34563">
        <w:rPr>
          <w:rFonts w:ascii="Arial" w:eastAsiaTheme="minorEastAsia" w:hAnsi="Arial" w:cs="Arial"/>
          <w:color w:val="000000" w:themeColor="text1"/>
          <w:lang w:eastAsia="zh-CN"/>
        </w:rPr>
        <w:t xml:space="preserve"> </w:t>
      </w:r>
      <w:r w:rsidR="00BE6787" w:rsidRPr="00F34563">
        <w:rPr>
          <w:rFonts w:ascii="Arial" w:eastAsiaTheme="minorEastAsia" w:hAnsi="Arial" w:cs="Arial"/>
          <w:color w:val="000000" w:themeColor="text1"/>
          <w:lang w:eastAsia="zh-CN"/>
        </w:rPr>
        <w:t>besides deployment related features such as</w:t>
      </w:r>
      <w:r w:rsidR="00885F3A" w:rsidRPr="00F34563">
        <w:rPr>
          <w:rFonts w:ascii="Arial" w:eastAsiaTheme="minorEastAsia" w:hAnsi="Arial" w:cs="Arial"/>
          <w:color w:val="000000" w:themeColor="text1"/>
          <w:lang w:eastAsia="zh-CN"/>
        </w:rPr>
        <w:t xml:space="preserve"> device types</w:t>
      </w:r>
      <w:r w:rsidR="00966325" w:rsidRPr="00F34563">
        <w:rPr>
          <w:rFonts w:ascii="Arial" w:eastAsiaTheme="minorEastAsia" w:hAnsi="Arial" w:cs="Arial"/>
          <w:color w:val="000000" w:themeColor="text1"/>
          <w:lang w:eastAsia="zh-CN"/>
        </w:rPr>
        <w:t>,</w:t>
      </w:r>
      <w:r w:rsidR="00885F3A" w:rsidRPr="00F34563">
        <w:rPr>
          <w:rFonts w:ascii="Arial" w:eastAsiaTheme="minorEastAsia" w:hAnsi="Arial" w:cs="Arial"/>
          <w:color w:val="000000" w:themeColor="text1"/>
          <w:lang w:eastAsia="zh-CN"/>
        </w:rPr>
        <w:t xml:space="preserve"> </w:t>
      </w:r>
      <w:r w:rsidR="00707FC1" w:rsidRPr="00F34563">
        <w:rPr>
          <w:rFonts w:ascii="Arial" w:eastAsiaTheme="minorEastAsia" w:hAnsi="Arial" w:cs="Arial"/>
          <w:color w:val="000000" w:themeColor="text1"/>
          <w:lang w:eastAsia="zh-CN"/>
        </w:rPr>
        <w:t>connectivity</w:t>
      </w:r>
      <w:r w:rsidR="00885F3A" w:rsidRPr="00F34563">
        <w:rPr>
          <w:rFonts w:ascii="Arial" w:eastAsiaTheme="minorEastAsia" w:hAnsi="Arial" w:cs="Arial"/>
          <w:color w:val="000000" w:themeColor="text1"/>
          <w:lang w:eastAsia="zh-CN"/>
        </w:rPr>
        <w:t xml:space="preserve"> topologies</w:t>
      </w:r>
      <w:r w:rsidR="00966325" w:rsidRPr="00F34563">
        <w:rPr>
          <w:rFonts w:ascii="Arial" w:eastAsiaTheme="minorEastAsia" w:hAnsi="Arial" w:cs="Arial"/>
          <w:color w:val="000000" w:themeColor="text1"/>
          <w:lang w:eastAsia="zh-CN"/>
        </w:rPr>
        <w:t xml:space="preserve"> and proximity determination</w:t>
      </w:r>
      <w:r w:rsidR="00885F3A" w:rsidRPr="00F34563">
        <w:rPr>
          <w:rFonts w:ascii="Arial" w:eastAsiaTheme="minorEastAsia" w:hAnsi="Arial" w:cs="Arial"/>
          <w:color w:val="000000" w:themeColor="text1"/>
          <w:lang w:eastAsia="zh-CN"/>
        </w:rPr>
        <w:t>,</w:t>
      </w:r>
      <w:r w:rsidR="000F3C25" w:rsidRPr="00F34563">
        <w:rPr>
          <w:rFonts w:ascii="Arial" w:eastAsiaTheme="minorEastAsia" w:hAnsi="Arial" w:cs="Arial"/>
          <w:color w:val="000000" w:themeColor="text1"/>
          <w:lang w:eastAsia="zh-CN"/>
        </w:rPr>
        <w:t xml:space="preserve"> </w:t>
      </w:r>
      <w:r w:rsidR="00BE6787" w:rsidRPr="00F34563">
        <w:rPr>
          <w:rFonts w:ascii="Arial" w:eastAsiaTheme="minorEastAsia" w:hAnsi="Arial" w:cs="Arial"/>
          <w:color w:val="000000" w:themeColor="text1"/>
          <w:lang w:eastAsia="zh-CN"/>
        </w:rPr>
        <w:t xml:space="preserve">other </w:t>
      </w:r>
      <w:r w:rsidR="008152C2" w:rsidRPr="00F34563">
        <w:rPr>
          <w:rFonts w:ascii="Arial" w:eastAsiaTheme="minorEastAsia" w:hAnsi="Arial" w:cs="Arial"/>
          <w:color w:val="000000" w:themeColor="text1"/>
          <w:lang w:eastAsia="zh-CN"/>
        </w:rPr>
        <w:t>design choices</w:t>
      </w:r>
      <w:r w:rsidR="00BE6787" w:rsidRPr="00F34563">
        <w:rPr>
          <w:rFonts w:ascii="Arial" w:eastAsiaTheme="minorEastAsia" w:hAnsi="Arial" w:cs="Arial"/>
          <w:color w:val="000000" w:themeColor="text1"/>
          <w:lang w:eastAsia="zh-CN"/>
        </w:rPr>
        <w:t xml:space="preserve"> would</w:t>
      </w:r>
      <w:r w:rsidR="000F3C25" w:rsidRPr="00F34563">
        <w:rPr>
          <w:rFonts w:ascii="Arial" w:eastAsiaTheme="minorEastAsia" w:hAnsi="Arial" w:cs="Arial"/>
          <w:color w:val="000000" w:themeColor="text1"/>
          <w:lang w:eastAsia="zh-CN"/>
        </w:rPr>
        <w:t xml:space="preserve"> </w:t>
      </w:r>
      <w:r w:rsidR="00966325" w:rsidRPr="00F34563">
        <w:rPr>
          <w:rFonts w:ascii="Arial" w:eastAsiaTheme="minorEastAsia" w:hAnsi="Arial" w:cs="Arial"/>
          <w:color w:val="000000" w:themeColor="text1"/>
          <w:lang w:eastAsia="zh-CN"/>
        </w:rPr>
        <w:t>seem to</w:t>
      </w:r>
      <w:r w:rsidR="000F3C25" w:rsidRPr="00F34563">
        <w:rPr>
          <w:rFonts w:ascii="Arial" w:eastAsiaTheme="minorEastAsia" w:hAnsi="Arial" w:cs="Arial"/>
          <w:color w:val="000000" w:themeColor="text1"/>
          <w:lang w:eastAsia="zh-CN"/>
        </w:rPr>
        <w:t xml:space="preserve"> require some </w:t>
      </w:r>
      <w:r w:rsidR="00885F3A" w:rsidRPr="00F34563">
        <w:rPr>
          <w:rFonts w:ascii="Arial" w:eastAsiaTheme="minorEastAsia" w:hAnsi="Arial" w:cs="Arial"/>
          <w:color w:val="000000" w:themeColor="text1"/>
          <w:lang w:eastAsia="zh-CN"/>
        </w:rPr>
        <w:t>technical analysis and discussions in order to make a decision</w:t>
      </w:r>
      <w:r w:rsidR="007E7B87" w:rsidRPr="00F34563">
        <w:rPr>
          <w:rFonts w:ascii="Arial" w:eastAsiaTheme="minorEastAsia" w:hAnsi="Arial" w:cs="Arial"/>
          <w:color w:val="000000" w:themeColor="text1"/>
          <w:lang w:eastAsia="zh-CN"/>
        </w:rPr>
        <w:t>, which is non-ideal at the plenary</w:t>
      </w:r>
      <w:r w:rsidR="00885F3A" w:rsidRPr="00F34563">
        <w:rPr>
          <w:rFonts w:ascii="Arial" w:eastAsiaTheme="minorEastAsia" w:hAnsi="Arial" w:cs="Arial"/>
          <w:color w:val="000000" w:themeColor="text1"/>
          <w:lang w:eastAsia="zh-CN"/>
        </w:rPr>
        <w:t xml:space="preserve">. </w:t>
      </w:r>
      <w:r w:rsidR="00707FC1" w:rsidRPr="00F34563">
        <w:rPr>
          <w:rFonts w:ascii="Arial" w:eastAsiaTheme="minorEastAsia" w:hAnsi="Arial" w:cs="Arial"/>
          <w:color w:val="000000" w:themeColor="text1"/>
          <w:lang w:eastAsia="zh-CN"/>
        </w:rPr>
        <w:t xml:space="preserve">In particular, </w:t>
      </w:r>
      <w:r w:rsidR="00F85865">
        <w:rPr>
          <w:rFonts w:ascii="Arial" w:eastAsiaTheme="minorEastAsia" w:hAnsi="Arial" w:cs="Arial"/>
          <w:color w:val="000000" w:themeColor="text1"/>
          <w:lang w:eastAsia="zh-CN"/>
        </w:rPr>
        <w:t xml:space="preserve">for </w:t>
      </w:r>
      <w:r w:rsidR="00707FC1" w:rsidRPr="00F34563">
        <w:rPr>
          <w:rFonts w:ascii="Arial" w:eastAsiaTheme="minorEastAsia" w:hAnsi="Arial" w:cs="Arial"/>
          <w:color w:val="000000" w:themeColor="text1"/>
          <w:lang w:eastAsia="zh-CN"/>
        </w:rPr>
        <w:t>those features that require further technical justification</w:t>
      </w:r>
      <w:r w:rsidR="00E06C58">
        <w:rPr>
          <w:rFonts w:ascii="Arial" w:eastAsiaTheme="minorEastAsia" w:hAnsi="Arial" w:cs="Arial"/>
          <w:color w:val="000000" w:themeColor="text1"/>
          <w:lang w:eastAsia="zh-CN"/>
        </w:rPr>
        <w:t>s</w:t>
      </w:r>
      <w:r w:rsidR="00707FC1" w:rsidRPr="00F34563">
        <w:rPr>
          <w:rFonts w:ascii="Arial" w:eastAsiaTheme="minorEastAsia" w:hAnsi="Arial" w:cs="Arial"/>
          <w:color w:val="000000" w:themeColor="text1"/>
          <w:lang w:eastAsia="zh-CN"/>
        </w:rPr>
        <w:t xml:space="preserve"> </w:t>
      </w:r>
      <w:r w:rsidR="00AB63CA" w:rsidRPr="00F34563">
        <w:rPr>
          <w:rFonts w:ascii="Arial" w:eastAsiaTheme="minorEastAsia" w:hAnsi="Arial" w:cs="Arial"/>
          <w:color w:val="000000" w:themeColor="text1"/>
          <w:lang w:eastAsia="zh-CN"/>
        </w:rPr>
        <w:t>would cause some consequences</w:t>
      </w:r>
      <w:r w:rsidR="00963BDA">
        <w:rPr>
          <w:rFonts w:ascii="Arial" w:eastAsiaTheme="minorEastAsia" w:hAnsi="Arial" w:cs="Arial"/>
          <w:color w:val="000000" w:themeColor="text1"/>
          <w:lang w:eastAsia="zh-CN"/>
        </w:rPr>
        <w:t xml:space="preserve"> </w:t>
      </w:r>
      <w:r w:rsidR="00AB63CA" w:rsidRPr="00F34563">
        <w:rPr>
          <w:rFonts w:ascii="Arial" w:eastAsiaTheme="minorEastAsia" w:hAnsi="Arial" w:cs="Arial"/>
          <w:color w:val="000000" w:themeColor="text1"/>
          <w:lang w:eastAsia="zh-CN"/>
        </w:rPr>
        <w:t>/</w:t>
      </w:r>
      <w:r w:rsidR="00963BDA">
        <w:rPr>
          <w:rFonts w:ascii="Arial" w:eastAsiaTheme="minorEastAsia" w:hAnsi="Arial" w:cs="Arial"/>
          <w:color w:val="000000" w:themeColor="text1"/>
          <w:lang w:eastAsia="zh-CN"/>
        </w:rPr>
        <w:t xml:space="preserve"> improvements</w:t>
      </w:r>
      <w:r w:rsidR="00AB63CA" w:rsidRPr="00F34563">
        <w:rPr>
          <w:rFonts w:ascii="Arial" w:eastAsiaTheme="minorEastAsia" w:hAnsi="Arial" w:cs="Arial"/>
          <w:color w:val="000000" w:themeColor="text1"/>
          <w:lang w:eastAsia="zh-CN"/>
        </w:rPr>
        <w:t xml:space="preserve"> to the performance or efficiency of A-IoT operations, such as coding scheme, modulation and multiple access and carrier wave designs. It is, therefore, </w:t>
      </w:r>
      <w:r w:rsidR="00F85865">
        <w:rPr>
          <w:rFonts w:ascii="Arial" w:eastAsiaTheme="minorEastAsia" w:hAnsi="Arial" w:cs="Arial"/>
          <w:color w:val="000000" w:themeColor="text1"/>
          <w:lang w:eastAsia="zh-CN"/>
        </w:rPr>
        <w:t>suggested</w:t>
      </w:r>
      <w:r w:rsidR="008152C2" w:rsidRPr="00F34563">
        <w:rPr>
          <w:rFonts w:ascii="Arial" w:eastAsiaTheme="minorEastAsia" w:hAnsi="Arial" w:cs="Arial"/>
          <w:color w:val="000000" w:themeColor="text1"/>
          <w:lang w:eastAsia="zh-CN"/>
        </w:rPr>
        <w:t xml:space="preserve"> to postpone the decisions on the inclusion or non-inclusion of </w:t>
      </w:r>
      <w:r w:rsidR="00F85865">
        <w:rPr>
          <w:rFonts w:ascii="Arial" w:eastAsiaTheme="minorEastAsia" w:hAnsi="Arial" w:cs="Arial"/>
          <w:color w:val="000000" w:themeColor="text1"/>
          <w:lang w:eastAsia="zh-CN"/>
        </w:rPr>
        <w:t xml:space="preserve">the corresponding </w:t>
      </w:r>
      <w:r w:rsidR="008152C2" w:rsidRPr="00F34563">
        <w:rPr>
          <w:rFonts w:ascii="Arial" w:eastAsiaTheme="minorEastAsia" w:hAnsi="Arial" w:cs="Arial"/>
          <w:color w:val="000000" w:themeColor="text1"/>
          <w:lang w:eastAsia="zh-CN"/>
        </w:rPr>
        <w:t xml:space="preserve">design choice(s) </w:t>
      </w:r>
      <w:r w:rsidR="00F85865">
        <w:rPr>
          <w:rFonts w:ascii="Arial" w:eastAsiaTheme="minorEastAsia" w:hAnsi="Arial" w:cs="Arial"/>
          <w:color w:val="000000" w:themeColor="text1"/>
          <w:lang w:eastAsia="zh-CN"/>
        </w:rPr>
        <w:t>for</w:t>
      </w:r>
      <w:r w:rsidR="008152C2" w:rsidRPr="00F34563">
        <w:rPr>
          <w:rFonts w:ascii="Arial" w:eastAsiaTheme="minorEastAsia" w:hAnsi="Arial" w:cs="Arial"/>
          <w:color w:val="000000" w:themeColor="text1"/>
          <w:lang w:eastAsia="zh-CN"/>
        </w:rPr>
        <w:t xml:space="preserve"> these topics during the normative phase in the WG(s).</w:t>
      </w:r>
    </w:p>
    <w:p w14:paraId="352807B8" w14:textId="26F9C922" w:rsidR="008F7FDA" w:rsidRPr="00F34563" w:rsidRDefault="008F7FDA" w:rsidP="00F60920">
      <w:pPr>
        <w:pStyle w:val="BodyText"/>
        <w:spacing w:before="120"/>
        <w:rPr>
          <w:rFonts w:ascii="Arial" w:hAnsi="Arial" w:cs="Arial"/>
          <w:b/>
          <w:bCs/>
          <w:i/>
          <w:iCs/>
          <w:color w:val="000000" w:themeColor="text1"/>
          <w:lang w:eastAsia="zh-CN"/>
        </w:rPr>
      </w:pPr>
      <w:r w:rsidRPr="00F34563">
        <w:rPr>
          <w:rFonts w:ascii="Arial" w:hAnsi="Arial" w:cs="Arial"/>
          <w:b/>
          <w:bCs/>
          <w:i/>
          <w:iCs/>
          <w:color w:val="000000" w:themeColor="text1"/>
          <w:lang w:eastAsia="zh-CN"/>
        </w:rPr>
        <w:lastRenderedPageBreak/>
        <w:t xml:space="preserve">Observation 1: </w:t>
      </w:r>
      <w:r w:rsidR="00244F65" w:rsidRPr="00C30A6E">
        <w:rPr>
          <w:rFonts w:ascii="Arial" w:hAnsi="Arial" w:cs="Arial"/>
          <w:b/>
          <w:bCs/>
          <w:i/>
          <w:iCs/>
          <w:color w:val="000000" w:themeColor="text1"/>
          <w:lang w:eastAsia="zh-CN"/>
        </w:rPr>
        <w:t xml:space="preserve">Inclusion or non-inclusion of </w:t>
      </w:r>
      <w:r w:rsidR="00AD70F0" w:rsidRPr="00C30A6E">
        <w:rPr>
          <w:rFonts w:ascii="Arial" w:hAnsi="Arial" w:cs="Arial"/>
          <w:b/>
          <w:bCs/>
          <w:i/>
          <w:iCs/>
          <w:color w:val="000000" w:themeColor="text1"/>
          <w:lang w:eastAsia="zh-CN"/>
        </w:rPr>
        <w:t>some</w:t>
      </w:r>
      <w:r w:rsidR="00244F65" w:rsidRPr="00C30A6E">
        <w:rPr>
          <w:rFonts w:ascii="Arial" w:hAnsi="Arial" w:cs="Arial"/>
          <w:b/>
          <w:bCs/>
          <w:i/>
          <w:iCs/>
          <w:color w:val="000000" w:themeColor="text1"/>
          <w:lang w:eastAsia="zh-CN"/>
        </w:rPr>
        <w:t xml:space="preserve"> A-IoT </w:t>
      </w:r>
      <w:r w:rsidR="00620FF4" w:rsidRPr="00C30A6E">
        <w:rPr>
          <w:rFonts w:ascii="Arial" w:hAnsi="Arial" w:cs="Arial"/>
          <w:b/>
          <w:bCs/>
          <w:i/>
          <w:iCs/>
          <w:color w:val="000000" w:themeColor="text1"/>
          <w:lang w:eastAsia="zh-CN"/>
        </w:rPr>
        <w:t>design choices or features</w:t>
      </w:r>
      <w:r w:rsidR="00244F65" w:rsidRPr="00C30A6E">
        <w:rPr>
          <w:rFonts w:ascii="Arial" w:hAnsi="Arial" w:cs="Arial"/>
          <w:b/>
          <w:bCs/>
          <w:i/>
          <w:iCs/>
          <w:color w:val="000000" w:themeColor="text1"/>
          <w:lang w:eastAsia="zh-CN"/>
        </w:rPr>
        <w:t xml:space="preserve"> </w:t>
      </w:r>
      <w:r w:rsidR="007626DC" w:rsidRPr="00C30A6E">
        <w:rPr>
          <w:rFonts w:ascii="Arial" w:hAnsi="Arial" w:cs="Arial"/>
          <w:b/>
          <w:bCs/>
          <w:i/>
          <w:iCs/>
          <w:color w:val="000000" w:themeColor="text1"/>
          <w:lang w:eastAsia="zh-CN"/>
        </w:rPr>
        <w:t>that</w:t>
      </w:r>
      <w:r w:rsidR="00244F65" w:rsidRPr="00C30A6E">
        <w:rPr>
          <w:rFonts w:ascii="Arial" w:hAnsi="Arial" w:cs="Arial"/>
          <w:b/>
          <w:bCs/>
          <w:i/>
          <w:iCs/>
          <w:color w:val="000000" w:themeColor="text1"/>
          <w:lang w:eastAsia="zh-CN"/>
        </w:rPr>
        <w:t xml:space="preserve"> require technical justification </w:t>
      </w:r>
      <w:r w:rsidR="00620FF4" w:rsidRPr="00C30A6E">
        <w:rPr>
          <w:rFonts w:ascii="Arial" w:hAnsi="Arial" w:cs="Arial"/>
          <w:b/>
          <w:bCs/>
          <w:i/>
          <w:iCs/>
          <w:color w:val="000000" w:themeColor="text1"/>
          <w:lang w:eastAsia="zh-CN"/>
        </w:rPr>
        <w:t>and/</w:t>
      </w:r>
      <w:r w:rsidR="00244F65" w:rsidRPr="00C30A6E">
        <w:rPr>
          <w:rFonts w:ascii="Arial" w:hAnsi="Arial" w:cs="Arial"/>
          <w:b/>
          <w:bCs/>
          <w:i/>
          <w:iCs/>
          <w:color w:val="000000" w:themeColor="text1"/>
          <w:lang w:eastAsia="zh-CN"/>
        </w:rPr>
        <w:t>or</w:t>
      </w:r>
      <w:r w:rsidR="00AD70F0" w:rsidRPr="00C30A6E">
        <w:rPr>
          <w:rFonts w:ascii="Arial" w:hAnsi="Arial" w:cs="Arial"/>
          <w:b/>
          <w:bCs/>
          <w:i/>
          <w:iCs/>
          <w:color w:val="000000" w:themeColor="text1"/>
          <w:lang w:eastAsia="zh-CN"/>
        </w:rPr>
        <w:t xml:space="preserve"> </w:t>
      </w:r>
      <w:r w:rsidR="007626DC" w:rsidRPr="00C30A6E">
        <w:rPr>
          <w:rFonts w:ascii="Arial" w:hAnsi="Arial" w:cs="Arial"/>
          <w:b/>
          <w:bCs/>
          <w:i/>
          <w:iCs/>
          <w:color w:val="000000" w:themeColor="text1"/>
          <w:lang w:eastAsia="zh-CN"/>
        </w:rPr>
        <w:t xml:space="preserve">would </w:t>
      </w:r>
      <w:r w:rsidR="00AD70F0" w:rsidRPr="00C30A6E">
        <w:rPr>
          <w:rFonts w:ascii="Arial" w:hAnsi="Arial" w:cs="Arial"/>
          <w:b/>
          <w:bCs/>
          <w:i/>
          <w:iCs/>
          <w:color w:val="000000" w:themeColor="text1"/>
          <w:lang w:eastAsia="zh-CN"/>
        </w:rPr>
        <w:t>have</w:t>
      </w:r>
      <w:r w:rsidR="00244F65" w:rsidRPr="00C30A6E">
        <w:rPr>
          <w:rFonts w:ascii="Arial" w:hAnsi="Arial" w:cs="Arial"/>
          <w:b/>
          <w:bCs/>
          <w:i/>
          <w:iCs/>
          <w:color w:val="000000" w:themeColor="text1"/>
          <w:lang w:eastAsia="zh-CN"/>
        </w:rPr>
        <w:t xml:space="preserve"> </w:t>
      </w:r>
      <w:r w:rsidR="00AD70F0" w:rsidRPr="00C30A6E">
        <w:rPr>
          <w:rFonts w:ascii="Arial" w:hAnsi="Arial" w:cs="Arial"/>
          <w:b/>
          <w:bCs/>
          <w:i/>
          <w:iCs/>
          <w:color w:val="000000" w:themeColor="text1"/>
          <w:lang w:eastAsia="zh-CN"/>
        </w:rPr>
        <w:t xml:space="preserve">consequence / </w:t>
      </w:r>
      <w:r w:rsidR="00AB63CA" w:rsidRPr="00C30A6E">
        <w:rPr>
          <w:rFonts w:ascii="Arial" w:hAnsi="Arial" w:cs="Arial"/>
          <w:b/>
          <w:bCs/>
          <w:i/>
          <w:iCs/>
          <w:color w:val="000000" w:themeColor="text1"/>
          <w:lang w:eastAsia="zh-CN"/>
        </w:rPr>
        <w:t>impact</w:t>
      </w:r>
      <w:r w:rsidR="00244F65" w:rsidRPr="00C30A6E">
        <w:rPr>
          <w:rFonts w:ascii="Arial" w:hAnsi="Arial" w:cs="Arial"/>
          <w:b/>
          <w:bCs/>
          <w:i/>
          <w:iCs/>
          <w:color w:val="000000" w:themeColor="text1"/>
          <w:lang w:eastAsia="zh-CN"/>
        </w:rPr>
        <w:t xml:space="preserve"> to </w:t>
      </w:r>
      <w:r w:rsidR="00AD70F0" w:rsidRPr="00C30A6E">
        <w:rPr>
          <w:rFonts w:ascii="Arial" w:hAnsi="Arial" w:cs="Arial"/>
          <w:b/>
          <w:bCs/>
          <w:i/>
          <w:iCs/>
          <w:color w:val="000000" w:themeColor="text1"/>
          <w:lang w:eastAsia="zh-CN"/>
        </w:rPr>
        <w:t>the performance</w:t>
      </w:r>
      <w:r w:rsidR="00AB63CA" w:rsidRPr="00C30A6E">
        <w:rPr>
          <w:rFonts w:ascii="Arial" w:hAnsi="Arial" w:cs="Arial"/>
          <w:b/>
          <w:bCs/>
          <w:i/>
          <w:iCs/>
          <w:color w:val="000000" w:themeColor="text1"/>
          <w:lang w:eastAsia="zh-CN"/>
        </w:rPr>
        <w:t xml:space="preserve"> or </w:t>
      </w:r>
      <w:r w:rsidR="00AD70F0" w:rsidRPr="00C30A6E">
        <w:rPr>
          <w:rFonts w:ascii="Arial" w:hAnsi="Arial" w:cs="Arial"/>
          <w:b/>
          <w:bCs/>
          <w:i/>
          <w:iCs/>
          <w:color w:val="000000" w:themeColor="text1"/>
          <w:lang w:eastAsia="zh-CN"/>
        </w:rPr>
        <w:t xml:space="preserve">efficiency of </w:t>
      </w:r>
      <w:r w:rsidR="00244F65" w:rsidRPr="00C30A6E">
        <w:rPr>
          <w:rFonts w:ascii="Arial" w:hAnsi="Arial" w:cs="Arial"/>
          <w:b/>
          <w:bCs/>
          <w:i/>
          <w:iCs/>
          <w:color w:val="000000" w:themeColor="text1"/>
          <w:lang w:eastAsia="zh-CN"/>
        </w:rPr>
        <w:t>A-IoT operation w</w:t>
      </w:r>
      <w:r w:rsidR="007626DC" w:rsidRPr="00C30A6E">
        <w:rPr>
          <w:rFonts w:ascii="Arial" w:hAnsi="Arial" w:cs="Arial"/>
          <w:b/>
          <w:bCs/>
          <w:i/>
          <w:iCs/>
          <w:color w:val="000000" w:themeColor="text1"/>
          <w:lang w:eastAsia="zh-CN"/>
        </w:rPr>
        <w:t>ill</w:t>
      </w:r>
      <w:r w:rsidR="00244F65" w:rsidRPr="00F34563">
        <w:rPr>
          <w:rFonts w:ascii="Arial" w:hAnsi="Arial" w:cs="Arial"/>
          <w:b/>
          <w:bCs/>
          <w:i/>
          <w:iCs/>
          <w:color w:val="000000" w:themeColor="text1"/>
          <w:lang w:eastAsia="zh-CN"/>
        </w:rPr>
        <w:t xml:space="preserve"> be difficult to make a decision at the RAN plenary level, such as </w:t>
      </w:r>
    </w:p>
    <w:p w14:paraId="122B5706" w14:textId="33AA51A0" w:rsidR="00244F65" w:rsidRPr="00F34563" w:rsidRDefault="00244F65" w:rsidP="00F60920">
      <w:pPr>
        <w:pStyle w:val="BodyText"/>
        <w:numPr>
          <w:ilvl w:val="0"/>
          <w:numId w:val="36"/>
        </w:numPr>
        <w:spacing w:before="60"/>
        <w:rPr>
          <w:rFonts w:ascii="Arial" w:hAnsi="Arial" w:cs="Arial"/>
          <w:b/>
          <w:bCs/>
          <w:i/>
          <w:iCs/>
          <w:color w:val="000000" w:themeColor="text1"/>
          <w:lang w:eastAsia="zh-CN"/>
        </w:rPr>
      </w:pPr>
      <w:r w:rsidRPr="00F34563">
        <w:rPr>
          <w:rFonts w:ascii="Arial" w:hAnsi="Arial" w:cs="Arial"/>
          <w:b/>
          <w:bCs/>
          <w:i/>
          <w:iCs/>
          <w:color w:val="000000" w:themeColor="text1"/>
          <w:lang w:eastAsia="zh-CN"/>
        </w:rPr>
        <w:t>Line code(s) Manchester/PIE for R2D, and Manchester / Miller / no line code for D2R</w:t>
      </w:r>
    </w:p>
    <w:p w14:paraId="46259D93" w14:textId="35EF722F" w:rsidR="00244F65" w:rsidRPr="00F34563" w:rsidRDefault="00620FF4" w:rsidP="00F60920">
      <w:pPr>
        <w:pStyle w:val="BodyText"/>
        <w:numPr>
          <w:ilvl w:val="0"/>
          <w:numId w:val="36"/>
        </w:numPr>
        <w:spacing w:before="60"/>
        <w:rPr>
          <w:rFonts w:ascii="Arial" w:hAnsi="Arial" w:cs="Arial"/>
          <w:b/>
          <w:bCs/>
          <w:i/>
          <w:iCs/>
          <w:color w:val="000000" w:themeColor="text1"/>
          <w:lang w:eastAsia="zh-CN"/>
        </w:rPr>
      </w:pPr>
      <w:r w:rsidRPr="00F34563">
        <w:rPr>
          <w:rFonts w:ascii="Arial" w:hAnsi="Arial" w:cs="Arial"/>
          <w:b/>
          <w:bCs/>
          <w:i/>
          <w:iCs/>
          <w:color w:val="000000" w:themeColor="text1"/>
          <w:lang w:eastAsia="zh-CN"/>
        </w:rPr>
        <w:t xml:space="preserve">Multiple access by </w:t>
      </w:r>
      <w:r w:rsidR="00244F65" w:rsidRPr="00F34563">
        <w:rPr>
          <w:rFonts w:ascii="Arial" w:hAnsi="Arial" w:cs="Arial"/>
          <w:b/>
          <w:bCs/>
          <w:i/>
          <w:iCs/>
          <w:color w:val="000000" w:themeColor="text1"/>
          <w:lang w:eastAsia="zh-CN"/>
        </w:rPr>
        <w:t>TDMA and/or FDMA and/or CDMA for D2R</w:t>
      </w:r>
    </w:p>
    <w:p w14:paraId="3B67B820" w14:textId="7EC5746C" w:rsidR="00620FF4" w:rsidRPr="00E06C58" w:rsidRDefault="00620FF4" w:rsidP="00F60920">
      <w:pPr>
        <w:pStyle w:val="BodyText"/>
        <w:numPr>
          <w:ilvl w:val="0"/>
          <w:numId w:val="36"/>
        </w:numPr>
        <w:spacing w:before="60"/>
        <w:rPr>
          <w:rFonts w:ascii="Arial" w:hAnsi="Arial" w:cs="Arial"/>
          <w:b/>
          <w:bCs/>
          <w:i/>
          <w:iCs/>
          <w:color w:val="000000" w:themeColor="text1"/>
          <w:lang w:eastAsia="zh-CN"/>
        </w:rPr>
      </w:pPr>
      <w:r w:rsidRPr="00F34563">
        <w:rPr>
          <w:rFonts w:ascii="Arial" w:hAnsi="Arial" w:cs="Arial"/>
          <w:b/>
          <w:bCs/>
          <w:i/>
          <w:iCs/>
          <w:color w:val="000000" w:themeColor="text1"/>
          <w:lang w:eastAsia="zh-CN"/>
        </w:rPr>
        <w:t>OOK and/or BPSK and/or MSK modulation for D2R</w:t>
      </w:r>
    </w:p>
    <w:p w14:paraId="762BEEC0" w14:textId="1675CDB5" w:rsidR="00BC6489" w:rsidRPr="00F34563" w:rsidRDefault="00BC6489" w:rsidP="00F60920">
      <w:pPr>
        <w:pStyle w:val="BodyText"/>
        <w:numPr>
          <w:ilvl w:val="0"/>
          <w:numId w:val="36"/>
        </w:numPr>
        <w:spacing w:before="60"/>
        <w:rPr>
          <w:rFonts w:ascii="Arial" w:hAnsi="Arial" w:cs="Arial"/>
          <w:b/>
          <w:bCs/>
          <w:i/>
          <w:iCs/>
          <w:color w:val="000000" w:themeColor="text1"/>
          <w:lang w:eastAsia="zh-CN"/>
        </w:rPr>
      </w:pPr>
      <w:r>
        <w:rPr>
          <w:rFonts w:ascii="Arial" w:eastAsiaTheme="minorEastAsia" w:hAnsi="Arial" w:cs="Arial"/>
          <w:b/>
          <w:bCs/>
          <w:i/>
          <w:iCs/>
          <w:color w:val="000000" w:themeColor="text1"/>
          <w:lang w:eastAsia="zh-CN"/>
        </w:rPr>
        <w:t>R</w:t>
      </w:r>
      <w:r>
        <w:rPr>
          <w:rFonts w:ascii="Arial" w:eastAsiaTheme="minorEastAsia" w:hAnsi="Arial" w:cs="Arial" w:hint="eastAsia"/>
          <w:b/>
          <w:bCs/>
          <w:i/>
          <w:iCs/>
          <w:color w:val="000000" w:themeColor="text1"/>
          <w:lang w:eastAsia="zh-CN"/>
        </w:rPr>
        <w:t>epetition for D2R and R2D</w:t>
      </w:r>
    </w:p>
    <w:p w14:paraId="68C56B52" w14:textId="3E8982D7" w:rsidR="00244F65" w:rsidRPr="00F34563" w:rsidRDefault="00244F65" w:rsidP="0019137F">
      <w:pPr>
        <w:pStyle w:val="BodyText"/>
        <w:numPr>
          <w:ilvl w:val="0"/>
          <w:numId w:val="36"/>
        </w:numPr>
        <w:spacing w:before="60" w:after="60"/>
        <w:rPr>
          <w:rFonts w:ascii="Arial" w:hAnsi="Arial" w:cs="Arial"/>
          <w:b/>
          <w:bCs/>
          <w:i/>
          <w:iCs/>
          <w:color w:val="000000" w:themeColor="text1"/>
          <w:lang w:eastAsia="zh-CN"/>
        </w:rPr>
      </w:pPr>
      <w:r w:rsidRPr="00F34563">
        <w:rPr>
          <w:rFonts w:ascii="Arial" w:hAnsi="Arial" w:cs="Arial"/>
          <w:b/>
          <w:bCs/>
          <w:i/>
          <w:iCs/>
          <w:color w:val="000000" w:themeColor="text1"/>
          <w:lang w:eastAsia="zh-CN"/>
        </w:rPr>
        <w:t>Carrier-wave waveform 1 and/or 2</w:t>
      </w:r>
    </w:p>
    <w:p w14:paraId="1EDD5D02" w14:textId="2BC5034A" w:rsidR="00FC499B" w:rsidRPr="00F34563" w:rsidRDefault="00FC499B" w:rsidP="00F34563">
      <w:pPr>
        <w:pStyle w:val="BodyText"/>
        <w:spacing w:before="240"/>
        <w:rPr>
          <w:rFonts w:ascii="Arial" w:hAnsi="Arial" w:cs="Arial"/>
          <w:b/>
          <w:bCs/>
          <w:i/>
          <w:iCs/>
          <w:color w:val="000000" w:themeColor="text1"/>
          <w:lang w:eastAsia="zh-CN"/>
        </w:rPr>
      </w:pPr>
      <w:r w:rsidRPr="00F34563">
        <w:rPr>
          <w:rFonts w:ascii="Arial" w:hAnsi="Arial" w:cs="Arial"/>
          <w:b/>
          <w:bCs/>
          <w:i/>
          <w:iCs/>
          <w:color w:val="000000" w:themeColor="text1"/>
          <w:lang w:eastAsia="zh-CN"/>
        </w:rPr>
        <w:t xml:space="preserve">Proposal </w:t>
      </w:r>
      <w:r w:rsidR="005E7EA6">
        <w:rPr>
          <w:rFonts w:ascii="Arial" w:hAnsi="Arial" w:cs="Arial"/>
          <w:b/>
          <w:bCs/>
          <w:i/>
          <w:iCs/>
          <w:color w:val="000000" w:themeColor="text1"/>
          <w:lang w:eastAsia="zh-CN"/>
        </w:rPr>
        <w:t>2</w:t>
      </w:r>
      <w:r w:rsidRPr="00F34563">
        <w:rPr>
          <w:rFonts w:ascii="Arial" w:hAnsi="Arial" w:cs="Arial"/>
          <w:b/>
          <w:bCs/>
          <w:i/>
          <w:iCs/>
          <w:color w:val="000000" w:themeColor="text1"/>
          <w:lang w:eastAsia="zh-CN"/>
        </w:rPr>
        <w:t xml:space="preserve">: </w:t>
      </w:r>
      <w:r w:rsidR="00244F65" w:rsidRPr="00F34563">
        <w:rPr>
          <w:rFonts w:ascii="Arial" w:hAnsi="Arial" w:cs="Arial"/>
          <w:b/>
          <w:bCs/>
          <w:i/>
          <w:iCs/>
          <w:color w:val="000000" w:themeColor="text1"/>
          <w:lang w:eastAsia="zh-CN"/>
        </w:rPr>
        <w:t xml:space="preserve">It is proposed </w:t>
      </w:r>
      <w:r w:rsidR="00942339" w:rsidRPr="00F34563">
        <w:rPr>
          <w:rFonts w:ascii="Arial" w:hAnsi="Arial" w:cs="Arial"/>
          <w:b/>
          <w:bCs/>
          <w:i/>
          <w:iCs/>
          <w:color w:val="000000" w:themeColor="text1"/>
          <w:lang w:eastAsia="zh-CN"/>
        </w:rPr>
        <w:t xml:space="preserve">the down-selection of the following </w:t>
      </w:r>
      <w:r w:rsidR="00F34563" w:rsidRPr="00F34563">
        <w:rPr>
          <w:rFonts w:ascii="Arial" w:hAnsi="Arial" w:cs="Arial"/>
          <w:b/>
          <w:bCs/>
          <w:i/>
          <w:iCs/>
          <w:color w:val="000000" w:themeColor="text1"/>
          <w:lang w:eastAsia="zh-CN"/>
        </w:rPr>
        <w:t>technical design choices</w:t>
      </w:r>
      <w:r w:rsidR="00942339" w:rsidRPr="00F34563">
        <w:rPr>
          <w:rFonts w:ascii="Arial" w:hAnsi="Arial" w:cs="Arial"/>
          <w:b/>
          <w:bCs/>
          <w:i/>
          <w:iCs/>
          <w:color w:val="000000" w:themeColor="text1"/>
          <w:lang w:eastAsia="zh-CN"/>
        </w:rPr>
        <w:t xml:space="preserve"> </w:t>
      </w:r>
      <w:r w:rsidR="00F34563" w:rsidRPr="00F34563">
        <w:rPr>
          <w:rFonts w:ascii="Arial" w:hAnsi="Arial" w:cs="Arial"/>
          <w:b/>
          <w:bCs/>
          <w:i/>
          <w:iCs/>
          <w:color w:val="000000" w:themeColor="text1"/>
          <w:lang w:eastAsia="zh-CN"/>
        </w:rPr>
        <w:t>is to</w:t>
      </w:r>
      <w:r w:rsidR="00942339" w:rsidRPr="00F34563">
        <w:rPr>
          <w:rFonts w:ascii="Arial" w:hAnsi="Arial" w:cs="Arial"/>
          <w:b/>
          <w:bCs/>
          <w:i/>
          <w:iCs/>
          <w:color w:val="000000" w:themeColor="text1"/>
          <w:lang w:eastAsia="zh-CN"/>
        </w:rPr>
        <w:t xml:space="preserve"> be done </w:t>
      </w:r>
      <w:r w:rsidR="00F34563" w:rsidRPr="00F34563">
        <w:rPr>
          <w:rFonts w:ascii="Arial" w:hAnsi="Arial" w:cs="Arial"/>
          <w:b/>
          <w:bCs/>
          <w:i/>
          <w:iCs/>
          <w:color w:val="000000" w:themeColor="text1"/>
          <w:lang w:eastAsia="zh-CN"/>
        </w:rPr>
        <w:t>in</w:t>
      </w:r>
      <w:r w:rsidR="00942339" w:rsidRPr="00F34563">
        <w:rPr>
          <w:rFonts w:ascii="Arial" w:hAnsi="Arial" w:cs="Arial"/>
          <w:b/>
          <w:bCs/>
          <w:i/>
          <w:iCs/>
          <w:color w:val="000000" w:themeColor="text1"/>
          <w:lang w:eastAsia="zh-CN"/>
        </w:rPr>
        <w:t xml:space="preserve"> the WG(s) during the normative phase</w:t>
      </w:r>
    </w:p>
    <w:p w14:paraId="5C270431" w14:textId="77777777" w:rsidR="00942339" w:rsidRPr="00F34563" w:rsidRDefault="00942339" w:rsidP="00F34563">
      <w:pPr>
        <w:pStyle w:val="BodyText"/>
        <w:numPr>
          <w:ilvl w:val="0"/>
          <w:numId w:val="36"/>
        </w:numPr>
        <w:spacing w:before="120"/>
        <w:rPr>
          <w:rFonts w:ascii="Arial" w:hAnsi="Arial" w:cs="Arial"/>
          <w:b/>
          <w:bCs/>
          <w:i/>
          <w:iCs/>
          <w:color w:val="000000" w:themeColor="text1"/>
          <w:lang w:eastAsia="zh-CN"/>
        </w:rPr>
      </w:pPr>
      <w:bookmarkStart w:id="1" w:name="_Hlk183551896"/>
      <w:r w:rsidRPr="00F34563">
        <w:rPr>
          <w:rFonts w:ascii="Arial" w:hAnsi="Arial" w:cs="Arial"/>
          <w:b/>
          <w:bCs/>
          <w:i/>
          <w:iCs/>
          <w:color w:val="000000" w:themeColor="text1"/>
          <w:lang w:eastAsia="zh-CN"/>
        </w:rPr>
        <w:t>Line code(s) Manchester/PIE for R2D, and Manchester / Miller / no line code for D2R</w:t>
      </w:r>
    </w:p>
    <w:p w14:paraId="5FD8BBAB" w14:textId="0868C59A" w:rsidR="00942339" w:rsidRPr="00F34563" w:rsidRDefault="00620FF4" w:rsidP="00F34563">
      <w:pPr>
        <w:pStyle w:val="BodyText"/>
        <w:numPr>
          <w:ilvl w:val="0"/>
          <w:numId w:val="36"/>
        </w:numPr>
        <w:spacing w:before="120"/>
        <w:rPr>
          <w:rFonts w:ascii="Arial" w:hAnsi="Arial" w:cs="Arial"/>
          <w:b/>
          <w:bCs/>
          <w:i/>
          <w:iCs/>
          <w:color w:val="000000" w:themeColor="text1"/>
          <w:lang w:eastAsia="zh-CN"/>
        </w:rPr>
      </w:pPr>
      <w:r w:rsidRPr="00F34563">
        <w:rPr>
          <w:rFonts w:ascii="Arial" w:hAnsi="Arial" w:cs="Arial"/>
          <w:b/>
          <w:bCs/>
          <w:i/>
          <w:iCs/>
          <w:color w:val="000000" w:themeColor="text1"/>
          <w:lang w:eastAsia="zh-CN"/>
        </w:rPr>
        <w:t xml:space="preserve">Multiple access by </w:t>
      </w:r>
      <w:r w:rsidR="00942339" w:rsidRPr="00F34563">
        <w:rPr>
          <w:rFonts w:ascii="Arial" w:hAnsi="Arial" w:cs="Arial"/>
          <w:b/>
          <w:bCs/>
          <w:i/>
          <w:iCs/>
          <w:color w:val="000000" w:themeColor="text1"/>
          <w:lang w:eastAsia="zh-CN"/>
        </w:rPr>
        <w:t>TDMA and/or FDMA and/or CDMA for D2R</w:t>
      </w:r>
    </w:p>
    <w:p w14:paraId="22418556" w14:textId="00482FBF" w:rsidR="00620FF4" w:rsidRPr="00E06C58" w:rsidRDefault="00620FF4" w:rsidP="00F34563">
      <w:pPr>
        <w:pStyle w:val="BodyText"/>
        <w:numPr>
          <w:ilvl w:val="0"/>
          <w:numId w:val="36"/>
        </w:numPr>
        <w:spacing w:before="120"/>
        <w:rPr>
          <w:rFonts w:ascii="Arial" w:hAnsi="Arial" w:cs="Arial"/>
          <w:b/>
          <w:bCs/>
          <w:i/>
          <w:iCs/>
          <w:color w:val="000000" w:themeColor="text1"/>
          <w:lang w:eastAsia="zh-CN"/>
        </w:rPr>
      </w:pPr>
      <w:r w:rsidRPr="00F34563">
        <w:rPr>
          <w:rFonts w:ascii="Arial" w:hAnsi="Arial" w:cs="Arial"/>
          <w:b/>
          <w:bCs/>
          <w:i/>
          <w:iCs/>
          <w:color w:val="000000" w:themeColor="text1"/>
          <w:lang w:eastAsia="zh-CN"/>
        </w:rPr>
        <w:t>OOK and/or BPSK and/or MSK modulation for D2R</w:t>
      </w:r>
    </w:p>
    <w:p w14:paraId="06ECD289" w14:textId="755CB656" w:rsidR="00BC6489" w:rsidRPr="00BC6489" w:rsidRDefault="00BC6489" w:rsidP="00E06C58">
      <w:pPr>
        <w:pStyle w:val="BodyText"/>
        <w:numPr>
          <w:ilvl w:val="0"/>
          <w:numId w:val="36"/>
        </w:numPr>
        <w:spacing w:before="60"/>
        <w:rPr>
          <w:rFonts w:ascii="Arial" w:hAnsi="Arial" w:cs="Arial"/>
          <w:b/>
          <w:bCs/>
          <w:i/>
          <w:iCs/>
          <w:color w:val="000000" w:themeColor="text1"/>
          <w:lang w:eastAsia="zh-CN"/>
        </w:rPr>
      </w:pPr>
      <w:r>
        <w:rPr>
          <w:rFonts w:ascii="Arial" w:eastAsiaTheme="minorEastAsia" w:hAnsi="Arial" w:cs="Arial"/>
          <w:b/>
          <w:bCs/>
          <w:i/>
          <w:iCs/>
          <w:color w:val="000000" w:themeColor="text1"/>
          <w:lang w:eastAsia="zh-CN"/>
        </w:rPr>
        <w:t>R</w:t>
      </w:r>
      <w:r>
        <w:rPr>
          <w:rFonts w:ascii="Arial" w:eastAsiaTheme="minorEastAsia" w:hAnsi="Arial" w:cs="Arial" w:hint="eastAsia"/>
          <w:b/>
          <w:bCs/>
          <w:i/>
          <w:iCs/>
          <w:color w:val="000000" w:themeColor="text1"/>
          <w:lang w:eastAsia="zh-CN"/>
        </w:rPr>
        <w:t>epetition for D2R and R2D</w:t>
      </w:r>
    </w:p>
    <w:p w14:paraId="18A4703B" w14:textId="77777777" w:rsidR="00942339" w:rsidRPr="00F34563" w:rsidRDefault="00942339" w:rsidP="00942339">
      <w:pPr>
        <w:pStyle w:val="BodyText"/>
        <w:numPr>
          <w:ilvl w:val="0"/>
          <w:numId w:val="36"/>
        </w:numPr>
        <w:spacing w:before="120"/>
        <w:rPr>
          <w:rFonts w:ascii="Arial" w:hAnsi="Arial" w:cs="Arial"/>
          <w:b/>
          <w:bCs/>
          <w:i/>
          <w:iCs/>
          <w:color w:val="000000" w:themeColor="text1"/>
          <w:lang w:eastAsia="zh-CN"/>
        </w:rPr>
      </w:pPr>
      <w:r w:rsidRPr="00F34563">
        <w:rPr>
          <w:rFonts w:ascii="Arial" w:hAnsi="Arial" w:cs="Arial"/>
          <w:b/>
          <w:bCs/>
          <w:i/>
          <w:iCs/>
          <w:color w:val="000000" w:themeColor="text1"/>
          <w:lang w:eastAsia="zh-CN"/>
        </w:rPr>
        <w:t>Carrier-wave waveform 1 and/or 2</w:t>
      </w:r>
    </w:p>
    <w:bookmarkEnd w:id="1"/>
    <w:p w14:paraId="287051AA" w14:textId="38CCC9BC" w:rsidR="006B0F0B" w:rsidRDefault="00970390" w:rsidP="00F82837">
      <w:pPr>
        <w:pStyle w:val="Heading1"/>
        <w:numPr>
          <w:ilvl w:val="0"/>
          <w:numId w:val="12"/>
        </w:numPr>
        <w:spacing w:before="240"/>
      </w:pPr>
      <w:r>
        <w:t>Representative</w:t>
      </w:r>
      <w:r w:rsidR="00DB6441">
        <w:t xml:space="preserve"> use cases, </w:t>
      </w:r>
      <w:r w:rsidR="005155D1">
        <w:t xml:space="preserve">connectivity </w:t>
      </w:r>
      <w:r w:rsidR="00DB6441">
        <w:t>topologies and device types</w:t>
      </w:r>
    </w:p>
    <w:p w14:paraId="774C50AD" w14:textId="609FED46" w:rsidR="00B37DED" w:rsidRDefault="00B37DED" w:rsidP="00942339">
      <w:pPr>
        <w:pStyle w:val="BodyText"/>
        <w:rPr>
          <w:rFonts w:ascii="Arial" w:hAnsi="Arial" w:cs="Arial"/>
          <w:lang w:eastAsia="zh-CN"/>
        </w:rPr>
      </w:pPr>
      <w:r>
        <w:rPr>
          <w:rFonts w:ascii="Arial" w:hAnsi="Arial" w:cs="Arial"/>
          <w:lang w:eastAsia="zh-CN"/>
        </w:rPr>
        <w:t>For</w:t>
      </w:r>
      <w:r w:rsidR="00251010">
        <w:rPr>
          <w:rFonts w:ascii="Arial" w:hAnsi="Arial" w:cs="Arial"/>
          <w:lang w:eastAsia="zh-CN"/>
        </w:rPr>
        <w:t xml:space="preserve"> the</w:t>
      </w:r>
      <w:r>
        <w:rPr>
          <w:rFonts w:ascii="Arial" w:hAnsi="Arial" w:cs="Arial"/>
          <w:lang w:eastAsia="zh-CN"/>
        </w:rPr>
        <w:t xml:space="preserve"> </w:t>
      </w:r>
      <w:r w:rsidR="00D27178">
        <w:rPr>
          <w:rFonts w:ascii="Arial" w:hAnsi="Arial" w:cs="Arial"/>
          <w:lang w:eastAsia="zh-CN"/>
        </w:rPr>
        <w:t>presentative</w:t>
      </w:r>
      <w:r>
        <w:rPr>
          <w:rFonts w:ascii="Arial" w:hAnsi="Arial" w:cs="Arial"/>
          <w:lang w:eastAsia="zh-CN"/>
        </w:rPr>
        <w:t xml:space="preserve"> use cases </w:t>
      </w:r>
      <w:r w:rsidR="00D27178">
        <w:rPr>
          <w:rFonts w:ascii="Arial" w:hAnsi="Arial" w:cs="Arial"/>
          <w:lang w:eastAsia="zh-CN"/>
        </w:rPr>
        <w:t>of</w:t>
      </w:r>
      <w:r w:rsidR="00251010">
        <w:rPr>
          <w:rFonts w:ascii="Arial" w:hAnsi="Arial" w:cs="Arial"/>
          <w:lang w:eastAsia="zh-CN"/>
        </w:rPr>
        <w:t xml:space="preserve"> A-IoT technology </w:t>
      </w:r>
      <w:r w:rsidR="00D27178">
        <w:rPr>
          <w:rFonts w:ascii="Arial" w:hAnsi="Arial" w:cs="Arial"/>
          <w:lang w:eastAsia="zh-CN"/>
        </w:rPr>
        <w:t>captured</w:t>
      </w:r>
      <w:r>
        <w:rPr>
          <w:rFonts w:ascii="Arial" w:hAnsi="Arial" w:cs="Arial"/>
          <w:lang w:eastAsia="zh-CN"/>
        </w:rPr>
        <w:t xml:space="preserve"> in </w:t>
      </w:r>
      <w:r w:rsidR="00D27178">
        <w:rPr>
          <w:rFonts w:ascii="Arial" w:hAnsi="Arial" w:cs="Arial"/>
          <w:lang w:eastAsia="zh-CN"/>
        </w:rPr>
        <w:t>[1], the main traffic types are DO-DTT (</w:t>
      </w:r>
      <w:r w:rsidR="005F742B" w:rsidRPr="005F742B">
        <w:rPr>
          <w:rFonts w:ascii="Arial" w:hAnsi="Arial" w:cs="Arial"/>
          <w:lang w:eastAsia="zh-CN"/>
        </w:rPr>
        <w:t>Device-originated – device-terminated triggered</w:t>
      </w:r>
      <w:r w:rsidR="00D27178">
        <w:rPr>
          <w:rFonts w:ascii="Arial" w:hAnsi="Arial" w:cs="Arial"/>
          <w:lang w:eastAsia="zh-CN"/>
        </w:rPr>
        <w:t>), DT (Device</w:t>
      </w:r>
      <w:r w:rsidR="005F742B">
        <w:rPr>
          <w:rFonts w:ascii="Arial" w:hAnsi="Arial" w:cs="Arial"/>
          <w:lang w:eastAsia="zh-CN"/>
        </w:rPr>
        <w:t>-t</w:t>
      </w:r>
      <w:r w:rsidR="00D27178">
        <w:rPr>
          <w:rFonts w:ascii="Arial" w:hAnsi="Arial" w:cs="Arial"/>
          <w:lang w:eastAsia="zh-CN"/>
        </w:rPr>
        <w:t>erminated) with focus on rUC1 (indoor inventory) and rUC4 (indoor command). For the corresponding UCs in [3] and [4]</w:t>
      </w:r>
      <w:r w:rsidR="005D0010">
        <w:rPr>
          <w:rFonts w:ascii="Arial" w:hAnsi="Arial" w:cs="Arial"/>
          <w:lang w:eastAsia="zh-CN"/>
        </w:rPr>
        <w:t>, which are quite wide ranging</w:t>
      </w:r>
      <w:r w:rsidR="00D27178">
        <w:rPr>
          <w:rFonts w:ascii="Arial" w:hAnsi="Arial" w:cs="Arial"/>
          <w:lang w:eastAsia="zh-CN"/>
        </w:rPr>
        <w:t xml:space="preserve">, they can be </w:t>
      </w:r>
      <w:r w:rsidR="005D0010">
        <w:rPr>
          <w:rFonts w:ascii="Arial" w:hAnsi="Arial" w:cs="Arial"/>
          <w:lang w:eastAsia="zh-CN"/>
        </w:rPr>
        <w:t>generalized</w:t>
      </w:r>
      <w:r w:rsidR="00D27178">
        <w:rPr>
          <w:rFonts w:ascii="Arial" w:hAnsi="Arial" w:cs="Arial"/>
          <w:lang w:eastAsia="zh-CN"/>
        </w:rPr>
        <w:t xml:space="preserve"> into </w:t>
      </w:r>
      <w:r w:rsidR="005D0010">
        <w:rPr>
          <w:rFonts w:ascii="Arial" w:hAnsi="Arial" w:cs="Arial"/>
          <w:lang w:eastAsia="zh-CN"/>
        </w:rPr>
        <w:t>warehouses including logistics and supply chains, factories, supermarkets, shops, homes, hospitals</w:t>
      </w:r>
      <w:r w:rsidR="005155D1">
        <w:rPr>
          <w:rFonts w:ascii="Arial" w:hAnsi="Arial" w:cs="Arial"/>
          <w:lang w:eastAsia="zh-CN"/>
        </w:rPr>
        <w:t>, health care centers</w:t>
      </w:r>
      <w:r w:rsidR="005D0010">
        <w:rPr>
          <w:rFonts w:ascii="Arial" w:hAnsi="Arial" w:cs="Arial"/>
          <w:lang w:eastAsia="zh-CN"/>
        </w:rPr>
        <w:t xml:space="preserve"> and </w:t>
      </w:r>
      <w:r w:rsidR="005155D1">
        <w:rPr>
          <w:rFonts w:ascii="Arial" w:hAnsi="Arial" w:cs="Arial"/>
          <w:lang w:eastAsia="zh-CN"/>
        </w:rPr>
        <w:t>air</w:t>
      </w:r>
      <w:r w:rsidR="005D0010">
        <w:rPr>
          <w:rFonts w:ascii="Arial" w:hAnsi="Arial" w:cs="Arial"/>
          <w:lang w:eastAsia="zh-CN"/>
        </w:rPr>
        <w:t>ports</w:t>
      </w:r>
      <w:r w:rsidR="005155D1">
        <w:rPr>
          <w:rFonts w:ascii="Arial" w:hAnsi="Arial" w:cs="Arial"/>
          <w:lang w:eastAsia="zh-CN"/>
        </w:rPr>
        <w:t>/shipping ports</w:t>
      </w:r>
      <w:r w:rsidR="005D0010">
        <w:rPr>
          <w:rFonts w:ascii="Arial" w:hAnsi="Arial" w:cs="Arial"/>
          <w:lang w:eastAsia="zh-CN"/>
        </w:rPr>
        <w:t xml:space="preserve">. </w:t>
      </w:r>
      <w:r w:rsidR="005155D1">
        <w:rPr>
          <w:rFonts w:ascii="Arial" w:hAnsi="Arial" w:cs="Arial"/>
          <w:lang w:eastAsia="zh-CN"/>
        </w:rPr>
        <w:t xml:space="preserve">For </w:t>
      </w:r>
      <w:r w:rsidR="00996EDA">
        <w:rPr>
          <w:rFonts w:ascii="Arial" w:hAnsi="Arial" w:cs="Arial"/>
          <w:lang w:eastAsia="zh-CN"/>
        </w:rPr>
        <w:t>some</w:t>
      </w:r>
      <w:r w:rsidR="005155D1">
        <w:rPr>
          <w:rFonts w:ascii="Arial" w:hAnsi="Arial" w:cs="Arial"/>
          <w:lang w:eastAsia="zh-CN"/>
        </w:rPr>
        <w:t xml:space="preserve"> of these UCs, it is possible and likely to deploy indoor base stations for the improved performance, coverage and large system capacity. While for </w:t>
      </w:r>
      <w:r w:rsidR="005F742B">
        <w:rPr>
          <w:rFonts w:ascii="Arial" w:hAnsi="Arial" w:cs="Arial"/>
          <w:lang w:eastAsia="zh-CN"/>
        </w:rPr>
        <w:t xml:space="preserve">other </w:t>
      </w:r>
      <w:r w:rsidR="005155D1">
        <w:rPr>
          <w:rFonts w:ascii="Arial" w:hAnsi="Arial" w:cs="Arial"/>
          <w:lang w:eastAsia="zh-CN"/>
        </w:rPr>
        <w:t xml:space="preserve">use cases such as </w:t>
      </w:r>
      <w:r w:rsidR="00A53C8B" w:rsidRPr="00A53C8B">
        <w:rPr>
          <w:rFonts w:ascii="Arial" w:hAnsi="Arial" w:cs="Arial"/>
          <w:lang w:eastAsia="zh-CN"/>
        </w:rPr>
        <w:t>5.2 Medical instruments inventory management and positioning</w:t>
      </w:r>
      <w:r w:rsidR="00A53C8B">
        <w:rPr>
          <w:rFonts w:ascii="Arial" w:eastAsiaTheme="minorEastAsia" w:hAnsi="Arial" w:cs="Arial" w:hint="eastAsia"/>
          <w:lang w:eastAsia="zh-CN"/>
        </w:rPr>
        <w:t xml:space="preserve">, </w:t>
      </w:r>
      <w:r w:rsidR="00A53C8B" w:rsidRPr="00A53C8B">
        <w:rPr>
          <w:rFonts w:ascii="Arial" w:eastAsiaTheme="minorEastAsia" w:hAnsi="Arial" w:cs="Arial"/>
          <w:lang w:eastAsia="zh-CN"/>
        </w:rPr>
        <w:t>5.15 Smart laundry</w:t>
      </w:r>
      <w:r w:rsidR="00A53C8B">
        <w:rPr>
          <w:rFonts w:ascii="Arial" w:eastAsiaTheme="minorEastAsia" w:hAnsi="Arial" w:cs="Arial" w:hint="eastAsia"/>
          <w:lang w:eastAsia="zh-CN"/>
        </w:rPr>
        <w:t xml:space="preserve">, </w:t>
      </w:r>
      <w:r w:rsidR="00A53C8B" w:rsidRPr="00A53C8B">
        <w:rPr>
          <w:rFonts w:ascii="Arial" w:eastAsiaTheme="minorEastAsia" w:hAnsi="Arial" w:cs="Arial"/>
          <w:lang w:eastAsia="zh-CN"/>
        </w:rPr>
        <w:t>5.11 Online modification of medical instruments status</w:t>
      </w:r>
      <w:r w:rsidR="00A53C8B">
        <w:rPr>
          <w:rFonts w:ascii="Arial" w:eastAsiaTheme="minorEastAsia" w:hAnsi="Arial" w:cs="Arial" w:hint="eastAsia"/>
          <w:lang w:eastAsia="zh-CN"/>
        </w:rPr>
        <w:t xml:space="preserve">, and </w:t>
      </w:r>
      <w:r w:rsidR="00A53C8B" w:rsidRPr="00A53C8B">
        <w:rPr>
          <w:rFonts w:ascii="Arial" w:eastAsiaTheme="minorEastAsia" w:hAnsi="Arial" w:cs="Arial"/>
          <w:lang w:eastAsia="zh-CN"/>
        </w:rPr>
        <w:t>5.26 Elderly Health Care</w:t>
      </w:r>
      <w:r w:rsidR="00A53C8B">
        <w:rPr>
          <w:rFonts w:ascii="Arial" w:eastAsiaTheme="minorEastAsia" w:hAnsi="Arial" w:cs="Arial" w:hint="eastAsia"/>
          <w:lang w:eastAsia="zh-CN"/>
        </w:rPr>
        <w:t xml:space="preserve"> [3]</w:t>
      </w:r>
      <w:r w:rsidR="005155D1">
        <w:rPr>
          <w:rFonts w:ascii="Arial" w:hAnsi="Arial" w:cs="Arial"/>
          <w:lang w:eastAsia="zh-CN"/>
        </w:rPr>
        <w:t xml:space="preserve">, </w:t>
      </w:r>
      <w:r w:rsidR="005F742B">
        <w:rPr>
          <w:rFonts w:ascii="Arial" w:hAnsi="Arial" w:cs="Arial"/>
          <w:lang w:eastAsia="zh-CN"/>
        </w:rPr>
        <w:t xml:space="preserve">typically </w:t>
      </w:r>
      <w:r w:rsidR="00EB6381">
        <w:rPr>
          <w:rFonts w:ascii="Arial" w:eastAsiaTheme="minorEastAsia" w:hAnsi="Arial" w:cs="Arial" w:hint="eastAsia"/>
          <w:lang w:eastAsia="zh-CN"/>
        </w:rPr>
        <w:t>the number of A-IoT devices are relatively smaller, it is not affordable</w:t>
      </w:r>
      <w:r w:rsidR="00996EDA">
        <w:rPr>
          <w:rFonts w:ascii="Arial" w:eastAsiaTheme="minorEastAsia" w:hAnsi="Arial" w:cs="Arial"/>
          <w:lang w:eastAsia="zh-CN"/>
        </w:rPr>
        <w:t xml:space="preserve"> and sometimes infeasible</w:t>
      </w:r>
      <w:r w:rsidR="00EB6381">
        <w:rPr>
          <w:rFonts w:ascii="Arial" w:eastAsiaTheme="minorEastAsia" w:hAnsi="Arial" w:cs="Arial" w:hint="eastAsia"/>
          <w:lang w:eastAsia="zh-CN"/>
        </w:rPr>
        <w:t xml:space="preserve"> </w:t>
      </w:r>
      <w:r w:rsidR="004F0B5C">
        <w:rPr>
          <w:rFonts w:ascii="Arial" w:eastAsiaTheme="minorEastAsia" w:hAnsi="Arial" w:cs="Arial"/>
          <w:lang w:eastAsia="zh-CN"/>
        </w:rPr>
        <w:t xml:space="preserve">(e.g., due to regulations) </w:t>
      </w:r>
      <w:r w:rsidR="00EB6381">
        <w:rPr>
          <w:rFonts w:ascii="Arial" w:eastAsiaTheme="minorEastAsia" w:hAnsi="Arial" w:cs="Arial" w:hint="eastAsia"/>
          <w:lang w:eastAsia="zh-CN"/>
        </w:rPr>
        <w:t>to deploy a BS indoor especially for them</w:t>
      </w:r>
      <w:r w:rsidR="00996EDA">
        <w:rPr>
          <w:rFonts w:ascii="Arial" w:eastAsiaTheme="minorEastAsia" w:hAnsi="Arial" w:cs="Arial"/>
          <w:lang w:eastAsia="zh-CN"/>
        </w:rPr>
        <w:t xml:space="preserve"> in the premise.</w:t>
      </w:r>
      <w:r w:rsidR="00EB6381">
        <w:rPr>
          <w:rFonts w:ascii="Arial" w:eastAsiaTheme="minorEastAsia" w:hAnsi="Arial" w:cs="Arial" w:hint="eastAsia"/>
          <w:lang w:eastAsia="zh-CN"/>
        </w:rPr>
        <w:t xml:space="preserve"> </w:t>
      </w:r>
      <w:r w:rsidR="00996EDA">
        <w:rPr>
          <w:rFonts w:ascii="Arial" w:eastAsiaTheme="minorEastAsia" w:hAnsi="Arial" w:cs="Arial"/>
          <w:lang w:eastAsia="zh-CN"/>
        </w:rPr>
        <w:t>T</w:t>
      </w:r>
      <w:r w:rsidR="00EB6381">
        <w:rPr>
          <w:rFonts w:ascii="Arial" w:eastAsiaTheme="minorEastAsia" w:hAnsi="Arial" w:cs="Arial" w:hint="eastAsia"/>
          <w:lang w:eastAsia="zh-CN"/>
        </w:rPr>
        <w:t xml:space="preserve">he situation </w:t>
      </w:r>
      <w:r w:rsidR="00EB6381">
        <w:rPr>
          <w:rFonts w:ascii="Arial" w:eastAsiaTheme="minorEastAsia" w:hAnsi="Arial" w:cs="Arial"/>
          <w:lang w:eastAsia="zh-CN"/>
        </w:rPr>
        <w:t>would</w:t>
      </w:r>
      <w:r w:rsidR="00EB6381">
        <w:rPr>
          <w:rFonts w:ascii="Arial" w:eastAsiaTheme="minorEastAsia" w:hAnsi="Arial" w:cs="Arial" w:hint="eastAsia"/>
          <w:lang w:eastAsia="zh-CN"/>
        </w:rPr>
        <w:t xml:space="preserve"> be worse </w:t>
      </w:r>
      <w:r w:rsidR="00996EDA">
        <w:rPr>
          <w:rFonts w:ascii="Arial" w:eastAsiaTheme="minorEastAsia" w:hAnsi="Arial" w:cs="Arial"/>
          <w:lang w:eastAsia="zh-CN"/>
        </w:rPr>
        <w:t>when</w:t>
      </w:r>
      <w:r w:rsidR="00EB6381">
        <w:rPr>
          <w:rFonts w:ascii="Arial" w:eastAsiaTheme="minorEastAsia" w:hAnsi="Arial" w:cs="Arial" w:hint="eastAsia"/>
          <w:lang w:eastAsia="zh-CN"/>
        </w:rPr>
        <w:t xml:space="preserve"> considering that these devices may be distributed </w:t>
      </w:r>
      <w:r w:rsidR="009262E9">
        <w:rPr>
          <w:rFonts w:ascii="Arial" w:eastAsiaTheme="minorEastAsia" w:hAnsi="Arial" w:cs="Arial"/>
          <w:lang w:eastAsia="zh-CN"/>
        </w:rPr>
        <w:t xml:space="preserve">with physical blockages in-between or </w:t>
      </w:r>
      <w:r w:rsidR="00EB6381">
        <w:rPr>
          <w:rFonts w:ascii="Arial" w:eastAsiaTheme="minorEastAsia" w:hAnsi="Arial" w:cs="Arial" w:hint="eastAsia"/>
          <w:lang w:eastAsia="zh-CN"/>
        </w:rPr>
        <w:t xml:space="preserve">into different rooms </w:t>
      </w:r>
      <w:r w:rsidR="00EB6381">
        <w:rPr>
          <w:rFonts w:ascii="Arial" w:eastAsiaTheme="minorEastAsia" w:hAnsi="Arial" w:cs="Arial"/>
          <w:lang w:eastAsia="zh-CN"/>
        </w:rPr>
        <w:t>separated</w:t>
      </w:r>
      <w:r w:rsidR="00EB6381">
        <w:rPr>
          <w:rFonts w:ascii="Arial" w:eastAsiaTheme="minorEastAsia" w:hAnsi="Arial" w:cs="Arial" w:hint="eastAsia"/>
          <w:lang w:eastAsia="zh-CN"/>
        </w:rPr>
        <w:t xml:space="preserve"> by walls. Therefore, </w:t>
      </w:r>
      <w:r w:rsidR="005F742B">
        <w:rPr>
          <w:rFonts w:ascii="Arial" w:hAnsi="Arial" w:cs="Arial"/>
          <w:lang w:eastAsia="zh-CN"/>
        </w:rPr>
        <w:t xml:space="preserve">they will rely on a UE reader which could be a smartphone connects to a serving base station in order to make an inventory or sending commands to the A-IoT devices that are located indoor. </w:t>
      </w:r>
      <w:r w:rsidR="004F0B5C">
        <w:rPr>
          <w:rFonts w:ascii="Arial" w:hAnsi="Arial" w:cs="Arial"/>
          <w:lang w:eastAsia="zh-CN"/>
        </w:rPr>
        <w:t xml:space="preserve">Furthermore, </w:t>
      </w:r>
      <w:r w:rsidR="004F0B5C">
        <w:rPr>
          <w:rFonts w:ascii="Arial" w:eastAsiaTheme="minorEastAsia" w:hAnsi="Arial" w:cs="Arial"/>
          <w:lang w:eastAsia="zh-CN"/>
        </w:rPr>
        <w:t>w</w:t>
      </w:r>
      <w:r w:rsidR="00EB6381">
        <w:rPr>
          <w:rFonts w:ascii="Arial" w:eastAsiaTheme="minorEastAsia" w:hAnsi="Arial" w:cs="Arial" w:hint="eastAsia"/>
          <w:lang w:eastAsia="zh-CN"/>
        </w:rPr>
        <w:t xml:space="preserve">ith </w:t>
      </w:r>
      <w:r w:rsidR="004F0B5C">
        <w:rPr>
          <w:rFonts w:ascii="Arial" w:eastAsiaTheme="minorEastAsia" w:hAnsi="Arial" w:cs="Arial"/>
          <w:lang w:eastAsia="zh-CN"/>
        </w:rPr>
        <w:t xml:space="preserve">the use of </w:t>
      </w:r>
      <w:r w:rsidR="00EB6381">
        <w:rPr>
          <w:rFonts w:ascii="Arial" w:eastAsiaTheme="minorEastAsia" w:hAnsi="Arial" w:cs="Arial" w:hint="eastAsia"/>
          <w:lang w:eastAsia="zh-CN"/>
        </w:rPr>
        <w:t>UE reader</w:t>
      </w:r>
      <w:r w:rsidR="004F0B5C">
        <w:rPr>
          <w:rFonts w:ascii="Arial" w:eastAsiaTheme="minorEastAsia" w:hAnsi="Arial" w:cs="Arial"/>
          <w:lang w:eastAsia="zh-CN"/>
        </w:rPr>
        <w:t>s,</w:t>
      </w:r>
      <w:r w:rsidR="00EB6381">
        <w:rPr>
          <w:rFonts w:ascii="Arial" w:eastAsiaTheme="minorEastAsia" w:hAnsi="Arial" w:cs="Arial" w:hint="eastAsia"/>
          <w:lang w:eastAsia="zh-CN"/>
        </w:rPr>
        <w:t xml:space="preserve"> </w:t>
      </w:r>
      <w:r w:rsidR="004F0B5C">
        <w:rPr>
          <w:rFonts w:ascii="Arial" w:eastAsiaTheme="minorEastAsia" w:hAnsi="Arial" w:cs="Arial"/>
          <w:lang w:eastAsia="zh-CN"/>
        </w:rPr>
        <w:t xml:space="preserve">it is possible for </w:t>
      </w:r>
      <w:r w:rsidR="00EB6381">
        <w:rPr>
          <w:rFonts w:ascii="Arial" w:eastAsiaTheme="minorEastAsia" w:hAnsi="Arial" w:cs="Arial" w:hint="eastAsia"/>
          <w:lang w:eastAsia="zh-CN"/>
        </w:rPr>
        <w:t xml:space="preserve">the </w:t>
      </w:r>
      <w:r w:rsidR="00EB6381">
        <w:rPr>
          <w:rFonts w:ascii="Arial" w:eastAsiaTheme="minorEastAsia" w:hAnsi="Arial" w:cs="Arial"/>
          <w:lang w:eastAsia="zh-CN"/>
        </w:rPr>
        <w:t>already</w:t>
      </w:r>
      <w:r w:rsidR="00EB6381">
        <w:rPr>
          <w:rFonts w:ascii="Arial" w:eastAsiaTheme="minorEastAsia" w:hAnsi="Arial" w:cs="Arial" w:hint="eastAsia"/>
          <w:lang w:eastAsia="zh-CN"/>
        </w:rPr>
        <w:t xml:space="preserve"> deployed BS</w:t>
      </w:r>
      <w:r w:rsidR="004F0B5C">
        <w:rPr>
          <w:rFonts w:ascii="Arial" w:eastAsiaTheme="minorEastAsia" w:hAnsi="Arial" w:cs="Arial"/>
          <w:lang w:eastAsia="zh-CN"/>
        </w:rPr>
        <w:t xml:space="preserve"> can be reused</w:t>
      </w:r>
      <w:r w:rsidR="00716887">
        <w:rPr>
          <w:rFonts w:ascii="Arial" w:eastAsiaTheme="minorEastAsia" w:hAnsi="Arial" w:cs="Arial" w:hint="eastAsia"/>
          <w:lang w:eastAsia="zh-CN"/>
        </w:rPr>
        <w:t xml:space="preserve"> with </w:t>
      </w:r>
      <w:r w:rsidR="004F0B5C">
        <w:rPr>
          <w:rFonts w:ascii="Arial" w:eastAsiaTheme="minorEastAsia" w:hAnsi="Arial" w:cs="Arial"/>
          <w:lang w:eastAsia="zh-CN"/>
        </w:rPr>
        <w:t xml:space="preserve">only </w:t>
      </w:r>
      <w:r w:rsidR="00716887">
        <w:rPr>
          <w:rFonts w:ascii="Arial" w:eastAsiaTheme="minorEastAsia" w:hAnsi="Arial" w:cs="Arial" w:hint="eastAsia"/>
          <w:lang w:eastAsia="zh-CN"/>
        </w:rPr>
        <w:t>software update</w:t>
      </w:r>
      <w:r w:rsidR="00F85865">
        <w:rPr>
          <w:rFonts w:ascii="Arial" w:eastAsiaTheme="minorEastAsia" w:hAnsi="Arial" w:cs="Arial"/>
          <w:lang w:eastAsia="zh-CN"/>
        </w:rPr>
        <w:t>s</w:t>
      </w:r>
      <w:r w:rsidR="00EB6381">
        <w:rPr>
          <w:rFonts w:ascii="Arial" w:eastAsiaTheme="minorEastAsia" w:hAnsi="Arial" w:cs="Arial" w:hint="eastAsia"/>
          <w:lang w:eastAsia="zh-CN"/>
        </w:rPr>
        <w:t xml:space="preserve"> </w:t>
      </w:r>
      <w:r w:rsidR="004F0B5C">
        <w:rPr>
          <w:rFonts w:ascii="Arial" w:eastAsiaTheme="minorEastAsia" w:hAnsi="Arial" w:cs="Arial"/>
          <w:lang w:eastAsia="zh-CN"/>
        </w:rPr>
        <w:t>to</w:t>
      </w:r>
      <w:r w:rsidR="00EB6381">
        <w:rPr>
          <w:rFonts w:ascii="Arial" w:eastAsiaTheme="minorEastAsia" w:hAnsi="Arial" w:cs="Arial" w:hint="eastAsia"/>
          <w:lang w:eastAsia="zh-CN"/>
        </w:rPr>
        <w:t xml:space="preserve"> support of A-IoT </w:t>
      </w:r>
      <w:r w:rsidR="004F0B5C">
        <w:rPr>
          <w:rFonts w:ascii="Arial" w:eastAsiaTheme="minorEastAsia" w:hAnsi="Arial" w:cs="Arial"/>
          <w:lang w:eastAsia="zh-CN"/>
        </w:rPr>
        <w:t>services</w:t>
      </w:r>
      <w:r w:rsidR="00716887">
        <w:rPr>
          <w:rFonts w:ascii="Arial" w:eastAsiaTheme="minorEastAsia" w:hAnsi="Arial" w:cs="Arial" w:hint="eastAsia"/>
          <w:lang w:eastAsia="zh-CN"/>
        </w:rPr>
        <w:t xml:space="preserve">. </w:t>
      </w:r>
      <w:r w:rsidR="005F742B">
        <w:rPr>
          <w:rFonts w:ascii="Arial" w:hAnsi="Arial" w:cs="Arial"/>
          <w:lang w:eastAsia="zh-CN"/>
        </w:rPr>
        <w:t xml:space="preserve">As such, it </w:t>
      </w:r>
      <w:r w:rsidR="00CA6B4D">
        <w:rPr>
          <w:rFonts w:ascii="Arial" w:hAnsi="Arial" w:cs="Arial"/>
          <w:lang w:eastAsia="zh-CN"/>
        </w:rPr>
        <w:t xml:space="preserve">is functional necessary and </w:t>
      </w:r>
      <w:r w:rsidR="005F742B">
        <w:rPr>
          <w:rFonts w:ascii="Arial" w:hAnsi="Arial" w:cs="Arial"/>
          <w:lang w:eastAsia="zh-CN"/>
        </w:rPr>
        <w:t>was agreed to conduct a RAN WG study on A-IoT for indoor use cases with connectivity topologies 1 and 2 in [1].</w:t>
      </w:r>
    </w:p>
    <w:p w14:paraId="7BDF46F9" w14:textId="110213DE" w:rsidR="00D70F8D" w:rsidRDefault="005F742B" w:rsidP="00996EDA">
      <w:pPr>
        <w:pStyle w:val="BodyText"/>
        <w:spacing w:after="60"/>
        <w:rPr>
          <w:rFonts w:ascii="Arial" w:eastAsiaTheme="minorEastAsia" w:hAnsi="Arial" w:cs="Arial"/>
          <w:lang w:eastAsia="zh-CN"/>
        </w:rPr>
      </w:pPr>
      <w:r>
        <w:rPr>
          <w:rFonts w:ascii="Arial" w:hAnsi="Arial" w:cs="Arial"/>
          <w:lang w:eastAsia="zh-CN"/>
        </w:rPr>
        <w:t xml:space="preserve">According to the study outcomes from all </w:t>
      </w:r>
      <w:r w:rsidR="007756BF">
        <w:rPr>
          <w:rFonts w:ascii="Arial" w:hAnsi="Arial" w:cs="Arial"/>
          <w:lang w:eastAsia="zh-CN"/>
        </w:rPr>
        <w:t>RAN WGs (</w:t>
      </w:r>
      <w:r>
        <w:rPr>
          <w:rFonts w:ascii="Arial" w:hAnsi="Arial" w:cs="Arial"/>
          <w:lang w:eastAsia="zh-CN"/>
        </w:rPr>
        <w:t>RAN1, RAN2</w:t>
      </w:r>
      <w:r w:rsidR="007756BF">
        <w:rPr>
          <w:rFonts w:ascii="Arial" w:hAnsi="Arial" w:cs="Arial"/>
          <w:lang w:eastAsia="zh-CN"/>
        </w:rPr>
        <w:t>, RAN3</w:t>
      </w:r>
      <w:r>
        <w:rPr>
          <w:rFonts w:ascii="Arial" w:hAnsi="Arial" w:cs="Arial"/>
          <w:lang w:eastAsia="zh-CN"/>
        </w:rPr>
        <w:t xml:space="preserve"> and RAN4</w:t>
      </w:r>
      <w:r w:rsidR="007756BF">
        <w:rPr>
          <w:rFonts w:ascii="Arial" w:hAnsi="Arial" w:cs="Arial"/>
          <w:lang w:eastAsia="zh-CN"/>
        </w:rPr>
        <w:t>)</w:t>
      </w:r>
      <w:r>
        <w:rPr>
          <w:rFonts w:ascii="Arial" w:hAnsi="Arial" w:cs="Arial"/>
          <w:lang w:eastAsia="zh-CN"/>
        </w:rPr>
        <w:t xml:space="preserve">, both connectivity topologies 1 and 2 </w:t>
      </w:r>
      <w:r w:rsidR="007756BF">
        <w:rPr>
          <w:rFonts w:ascii="Arial" w:hAnsi="Arial" w:cs="Arial"/>
          <w:lang w:eastAsia="zh-CN"/>
        </w:rPr>
        <w:t>are studied and can be</w:t>
      </w:r>
      <w:r>
        <w:rPr>
          <w:rFonts w:ascii="Arial" w:hAnsi="Arial" w:cs="Arial"/>
          <w:lang w:eastAsia="zh-CN"/>
        </w:rPr>
        <w:t xml:space="preserve"> considered </w:t>
      </w:r>
      <w:r w:rsidR="007756BF">
        <w:rPr>
          <w:rFonts w:ascii="Arial" w:hAnsi="Arial" w:cs="Arial"/>
          <w:lang w:eastAsia="zh-CN"/>
        </w:rPr>
        <w:t xml:space="preserve">as </w:t>
      </w:r>
      <w:r>
        <w:rPr>
          <w:rFonts w:ascii="Arial" w:hAnsi="Arial" w:cs="Arial"/>
          <w:lang w:eastAsia="zh-CN"/>
        </w:rPr>
        <w:t>complet</w:t>
      </w:r>
      <w:r w:rsidR="007756BF">
        <w:rPr>
          <w:rFonts w:ascii="Arial" w:hAnsi="Arial" w:cs="Arial"/>
          <w:lang w:eastAsia="zh-CN"/>
        </w:rPr>
        <w:t>ion</w:t>
      </w:r>
      <w:r>
        <w:rPr>
          <w:rFonts w:ascii="Arial" w:hAnsi="Arial" w:cs="Arial"/>
          <w:lang w:eastAsia="zh-CN"/>
        </w:rPr>
        <w:t xml:space="preserve"> (as declared </w:t>
      </w:r>
      <w:r w:rsidR="00070B5D">
        <w:rPr>
          <w:rFonts w:ascii="Arial" w:hAnsi="Arial" w:cs="Arial"/>
          <w:lang w:eastAsia="zh-CN"/>
        </w:rPr>
        <w:t xml:space="preserve">in either chair notes, </w:t>
      </w:r>
      <w:r w:rsidR="007756BF">
        <w:rPr>
          <w:rFonts w:ascii="Arial" w:hAnsi="Arial" w:cs="Arial"/>
          <w:lang w:eastAsia="zh-CN"/>
        </w:rPr>
        <w:t>liaison statements</w:t>
      </w:r>
      <w:r w:rsidR="00070B5D">
        <w:rPr>
          <w:rFonts w:ascii="Arial" w:hAnsi="Arial" w:cs="Arial"/>
          <w:lang w:eastAsia="zh-CN"/>
        </w:rPr>
        <w:t xml:space="preserve"> or the TR [1] from the November WG meetings). </w:t>
      </w:r>
      <w:r w:rsidR="00D70F8D">
        <w:rPr>
          <w:rFonts w:ascii="Arial" w:eastAsiaTheme="minorEastAsia" w:hAnsi="Arial" w:cs="Arial"/>
          <w:lang w:eastAsia="zh-CN"/>
        </w:rPr>
        <w:t>I</w:t>
      </w:r>
      <w:r w:rsidR="00D70F8D">
        <w:rPr>
          <w:rFonts w:ascii="Arial" w:eastAsiaTheme="minorEastAsia" w:hAnsi="Arial" w:cs="Arial" w:hint="eastAsia"/>
          <w:lang w:eastAsia="zh-CN"/>
        </w:rPr>
        <w:t xml:space="preserve">n contrast to </w:t>
      </w:r>
      <w:r w:rsidR="00996EDA">
        <w:rPr>
          <w:rFonts w:ascii="Arial" w:eastAsiaTheme="minorEastAsia" w:hAnsi="Arial" w:cs="Arial"/>
          <w:lang w:eastAsia="zh-CN"/>
        </w:rPr>
        <w:t>T</w:t>
      </w:r>
      <w:r w:rsidR="00D70F8D">
        <w:rPr>
          <w:rFonts w:ascii="Arial" w:eastAsiaTheme="minorEastAsia" w:hAnsi="Arial" w:cs="Arial" w:hint="eastAsia"/>
          <w:lang w:eastAsia="zh-CN"/>
        </w:rPr>
        <w:t>opology 1</w:t>
      </w:r>
      <w:r w:rsidR="00FF4543">
        <w:rPr>
          <w:rFonts w:ascii="Arial" w:eastAsiaTheme="minorEastAsia" w:hAnsi="Arial" w:cs="Arial"/>
          <w:lang w:eastAsia="zh-CN"/>
        </w:rPr>
        <w:t>,</w:t>
      </w:r>
      <w:r w:rsidR="00D70F8D">
        <w:rPr>
          <w:rFonts w:ascii="Arial" w:eastAsiaTheme="minorEastAsia" w:hAnsi="Arial" w:cs="Arial" w:hint="eastAsia"/>
          <w:lang w:eastAsia="zh-CN"/>
        </w:rPr>
        <w:t xml:space="preserve"> additional works needed for </w:t>
      </w:r>
      <w:r w:rsidR="00AC3EA5">
        <w:rPr>
          <w:rFonts w:ascii="Arial" w:eastAsiaTheme="minorEastAsia" w:hAnsi="Arial" w:cs="Arial" w:hint="eastAsia"/>
          <w:lang w:eastAsia="zh-CN"/>
        </w:rPr>
        <w:t xml:space="preserve">support of </w:t>
      </w:r>
      <w:r w:rsidR="00996EDA">
        <w:rPr>
          <w:rFonts w:ascii="Arial" w:hAnsi="Arial" w:cs="Arial"/>
          <w:lang w:eastAsia="zh-CN"/>
        </w:rPr>
        <w:t>T</w:t>
      </w:r>
      <w:r w:rsidR="00AC3EA5" w:rsidRPr="00AC3EA5">
        <w:rPr>
          <w:rFonts w:ascii="Arial" w:hAnsi="Arial" w:cs="Arial"/>
          <w:lang w:eastAsia="zh-CN"/>
        </w:rPr>
        <w:t>opology 2</w:t>
      </w:r>
      <w:r w:rsidR="00D70F8D">
        <w:rPr>
          <w:rFonts w:ascii="Arial" w:eastAsiaTheme="minorEastAsia" w:hAnsi="Arial" w:cs="Arial" w:hint="eastAsia"/>
          <w:lang w:eastAsia="zh-CN"/>
        </w:rPr>
        <w:t xml:space="preserve"> foreseen are as below:</w:t>
      </w:r>
    </w:p>
    <w:p w14:paraId="25E9AD33" w14:textId="3A19825E" w:rsidR="00D0396F" w:rsidRDefault="00D0396F" w:rsidP="00996EDA">
      <w:pPr>
        <w:pStyle w:val="BodyText"/>
        <w:numPr>
          <w:ilvl w:val="0"/>
          <w:numId w:val="43"/>
        </w:numPr>
        <w:spacing w:after="60"/>
        <w:ind w:left="709" w:hanging="425"/>
        <w:rPr>
          <w:rFonts w:ascii="Arial" w:eastAsiaTheme="minorEastAsia" w:hAnsi="Arial" w:cs="Arial"/>
          <w:lang w:eastAsia="zh-CN"/>
        </w:rPr>
      </w:pPr>
      <w:r w:rsidRPr="00996E9E">
        <w:rPr>
          <w:rFonts w:ascii="Arial" w:eastAsiaTheme="minorEastAsia" w:hAnsi="Arial" w:cs="Arial" w:hint="eastAsia"/>
          <w:b/>
          <w:bCs/>
          <w:lang w:eastAsia="zh-CN"/>
        </w:rPr>
        <w:t>RAN1:</w:t>
      </w:r>
      <w:r>
        <w:rPr>
          <w:rFonts w:ascii="Arial" w:eastAsiaTheme="minorEastAsia" w:hAnsi="Arial" w:cs="Arial" w:hint="eastAsia"/>
          <w:lang w:eastAsia="zh-CN"/>
        </w:rPr>
        <w:t xml:space="preserve"> </w:t>
      </w:r>
      <w:r w:rsidR="00D70F8D">
        <w:rPr>
          <w:rFonts w:ascii="Arial" w:eastAsiaTheme="minorEastAsia" w:hAnsi="Arial" w:cs="Arial" w:hint="eastAsia"/>
          <w:lang w:eastAsia="zh-CN"/>
        </w:rPr>
        <w:t>R</w:t>
      </w:r>
      <w:r w:rsidR="00D70F8D" w:rsidRPr="00AC3EA5">
        <w:rPr>
          <w:rFonts w:ascii="Arial" w:hAnsi="Arial" w:cs="Arial"/>
          <w:lang w:eastAsia="zh-CN"/>
        </w:rPr>
        <w:t xml:space="preserve">esource allocation and/or controlling of intermediate UE for R2D and D2R transmissions via the </w:t>
      </w:r>
      <w:proofErr w:type="spellStart"/>
      <w:r w:rsidR="00D70F8D" w:rsidRPr="00AC3EA5">
        <w:rPr>
          <w:rFonts w:ascii="Arial" w:hAnsi="Arial" w:cs="Arial"/>
          <w:lang w:eastAsia="zh-CN"/>
        </w:rPr>
        <w:t>Uu</w:t>
      </w:r>
      <w:proofErr w:type="spellEnd"/>
      <w:r w:rsidR="00D70F8D" w:rsidRPr="00AC3EA5">
        <w:rPr>
          <w:rFonts w:ascii="Arial" w:hAnsi="Arial" w:cs="Arial"/>
          <w:lang w:eastAsia="zh-CN"/>
        </w:rPr>
        <w:t xml:space="preserve"> interface between the BS and intermediate UE</w:t>
      </w:r>
      <w:r w:rsidR="00AC3EA5">
        <w:rPr>
          <w:rFonts w:ascii="Arial" w:eastAsiaTheme="minorEastAsia" w:hAnsi="Arial" w:cs="Arial" w:hint="eastAsia"/>
          <w:lang w:eastAsia="zh-CN"/>
        </w:rPr>
        <w:t>.</w:t>
      </w:r>
      <w:r w:rsidR="00D70F8D">
        <w:rPr>
          <w:rFonts w:ascii="Arial" w:eastAsiaTheme="minorEastAsia" w:hAnsi="Arial" w:cs="Arial" w:hint="eastAsia"/>
          <w:lang w:eastAsia="zh-CN"/>
        </w:rPr>
        <w:t xml:space="preserve"> RAN1 has </w:t>
      </w:r>
      <w:r w:rsidR="00D70F8D">
        <w:rPr>
          <w:rFonts w:ascii="Arial" w:eastAsiaTheme="minorEastAsia" w:hAnsi="Arial" w:cs="Arial"/>
          <w:lang w:eastAsia="zh-CN"/>
        </w:rPr>
        <w:t>studied</w:t>
      </w:r>
      <w:r w:rsidR="00D70F8D">
        <w:rPr>
          <w:rFonts w:ascii="Arial" w:eastAsiaTheme="minorEastAsia" w:hAnsi="Arial" w:cs="Arial" w:hint="eastAsia"/>
          <w:lang w:eastAsia="zh-CN"/>
        </w:rPr>
        <w:t xml:space="preserve"> 2 options, Option 1: </w:t>
      </w:r>
      <w:r w:rsidR="00D70F8D" w:rsidRPr="00AC3EA5">
        <w:rPr>
          <w:rFonts w:ascii="Arial" w:hAnsi="Arial" w:cs="Arial"/>
          <w:lang w:eastAsia="zh-CN"/>
        </w:rPr>
        <w:t>Higher-layer signaling is used</w:t>
      </w:r>
      <w:r w:rsidR="00D70F8D">
        <w:rPr>
          <w:rFonts w:ascii="Arial" w:eastAsiaTheme="minorEastAsia" w:hAnsi="Arial" w:cs="Arial" w:hint="eastAsia"/>
          <w:lang w:eastAsia="zh-CN"/>
        </w:rPr>
        <w:t>, and</w:t>
      </w:r>
      <w:r w:rsidR="00D70F8D" w:rsidRPr="00AC3EA5">
        <w:rPr>
          <w:rFonts w:ascii="Arial" w:hAnsi="Arial" w:cs="Arial"/>
          <w:lang w:eastAsia="zh-CN"/>
        </w:rPr>
        <w:t xml:space="preserve"> Option 2: L1 and higher-layer signaling</w:t>
      </w:r>
      <w:r w:rsidR="00D70F8D">
        <w:rPr>
          <w:rFonts w:ascii="Arial" w:eastAsiaTheme="minorEastAsia" w:hAnsi="Arial" w:cs="Arial" w:hint="eastAsia"/>
          <w:lang w:eastAsia="zh-CN"/>
        </w:rPr>
        <w:t xml:space="preserve"> are used. </w:t>
      </w:r>
      <w:r>
        <w:rPr>
          <w:rFonts w:ascii="Arial" w:eastAsiaTheme="minorEastAsia" w:hAnsi="Arial" w:cs="Arial"/>
          <w:lang w:eastAsia="zh-CN"/>
        </w:rPr>
        <w:t>B</w:t>
      </w:r>
      <w:r>
        <w:rPr>
          <w:rFonts w:ascii="Arial" w:eastAsiaTheme="minorEastAsia" w:hAnsi="Arial" w:cs="Arial" w:hint="eastAsia"/>
          <w:lang w:eastAsia="zh-CN"/>
        </w:rPr>
        <w:t xml:space="preserve">oth of them are </w:t>
      </w:r>
      <w:r w:rsidR="00FF4543">
        <w:rPr>
          <w:rFonts w:ascii="Arial" w:eastAsiaTheme="minorEastAsia" w:hAnsi="Arial" w:cs="Arial"/>
          <w:lang w:eastAsia="zh-CN"/>
        </w:rPr>
        <w:t>relating to</w:t>
      </w:r>
      <w:r w:rsidR="008A1B8D">
        <w:rPr>
          <w:rFonts w:ascii="Arial" w:eastAsiaTheme="minorEastAsia" w:hAnsi="Arial" w:cs="Arial" w:hint="eastAsia"/>
          <w:lang w:eastAsia="zh-CN"/>
        </w:rPr>
        <w:t xml:space="preserve"> </w:t>
      </w:r>
      <w:r>
        <w:rPr>
          <w:rFonts w:ascii="Arial" w:eastAsiaTheme="minorEastAsia" w:hAnsi="Arial" w:cs="Arial" w:hint="eastAsia"/>
          <w:lang w:eastAsia="zh-CN"/>
        </w:rPr>
        <w:t xml:space="preserve">signaling </w:t>
      </w:r>
      <w:r>
        <w:rPr>
          <w:rFonts w:ascii="Arial" w:eastAsiaTheme="minorEastAsia" w:hAnsi="Arial" w:cs="Arial"/>
          <w:lang w:eastAsia="zh-CN"/>
        </w:rPr>
        <w:t>design</w:t>
      </w:r>
      <w:r w:rsidR="008A1B8D">
        <w:rPr>
          <w:rFonts w:ascii="Arial" w:eastAsiaTheme="minorEastAsia" w:hAnsi="Arial" w:cs="Arial" w:hint="eastAsia"/>
          <w:lang w:eastAsia="zh-CN"/>
        </w:rPr>
        <w:t xml:space="preserve"> and </w:t>
      </w:r>
      <w:r w:rsidR="00FF4543">
        <w:rPr>
          <w:rFonts w:ascii="Arial" w:eastAsiaTheme="minorEastAsia" w:hAnsi="Arial" w:cs="Arial"/>
          <w:lang w:eastAsia="zh-CN"/>
        </w:rPr>
        <w:t>only a small</w:t>
      </w:r>
      <w:r w:rsidR="008A1B8D">
        <w:rPr>
          <w:rFonts w:ascii="Arial" w:eastAsiaTheme="minorEastAsia" w:hAnsi="Arial" w:cs="Arial" w:hint="eastAsia"/>
          <w:lang w:eastAsia="zh-CN"/>
        </w:rPr>
        <w:t xml:space="preserve"> workload is expected</w:t>
      </w:r>
      <w:r w:rsidR="00FF4543">
        <w:rPr>
          <w:rFonts w:ascii="Arial" w:eastAsiaTheme="minorEastAsia" w:hAnsi="Arial" w:cs="Arial"/>
          <w:lang w:eastAsia="zh-CN"/>
        </w:rPr>
        <w:t xml:space="preserve"> as these are common topics specified </w:t>
      </w:r>
      <w:r w:rsidR="00F85865">
        <w:rPr>
          <w:rFonts w:ascii="Arial" w:eastAsiaTheme="minorEastAsia" w:hAnsi="Arial" w:cs="Arial"/>
          <w:lang w:eastAsia="zh-CN"/>
        </w:rPr>
        <w:t>for</w:t>
      </w:r>
      <w:r w:rsidR="00FF4543">
        <w:rPr>
          <w:rFonts w:ascii="Arial" w:eastAsiaTheme="minorEastAsia" w:hAnsi="Arial" w:cs="Arial"/>
          <w:lang w:eastAsia="zh-CN"/>
        </w:rPr>
        <w:t xml:space="preserve"> many WIs </w:t>
      </w:r>
      <w:r w:rsidR="00F85865">
        <w:rPr>
          <w:rFonts w:ascii="Arial" w:eastAsiaTheme="minorEastAsia" w:hAnsi="Arial" w:cs="Arial"/>
          <w:lang w:eastAsia="zh-CN"/>
        </w:rPr>
        <w:t>in the past</w:t>
      </w:r>
      <w:r w:rsidR="008A1B8D">
        <w:rPr>
          <w:rFonts w:ascii="Arial" w:eastAsiaTheme="minorEastAsia" w:hAnsi="Arial" w:cs="Arial" w:hint="eastAsia"/>
          <w:lang w:eastAsia="zh-CN"/>
        </w:rPr>
        <w:t>.</w:t>
      </w:r>
    </w:p>
    <w:p w14:paraId="5B9D3BC9" w14:textId="0BC53BC5" w:rsidR="00D0396F" w:rsidRPr="005B57FF" w:rsidRDefault="00D0396F" w:rsidP="00F85865">
      <w:pPr>
        <w:pStyle w:val="BodyText"/>
        <w:numPr>
          <w:ilvl w:val="0"/>
          <w:numId w:val="43"/>
        </w:numPr>
        <w:spacing w:after="60"/>
        <w:ind w:left="709" w:hanging="425"/>
        <w:rPr>
          <w:rFonts w:ascii="Arial" w:eastAsiaTheme="minorEastAsia" w:hAnsi="Arial" w:cs="Arial"/>
          <w:lang w:eastAsia="zh-CN"/>
        </w:rPr>
      </w:pPr>
      <w:r w:rsidRPr="00996E9E">
        <w:rPr>
          <w:rFonts w:ascii="Arial" w:eastAsiaTheme="minorEastAsia" w:hAnsi="Arial" w:cs="Arial" w:hint="eastAsia"/>
          <w:b/>
          <w:bCs/>
          <w:lang w:eastAsia="zh-CN"/>
        </w:rPr>
        <w:t>RAN2:</w:t>
      </w:r>
      <w:r>
        <w:rPr>
          <w:rFonts w:ascii="Arial" w:eastAsiaTheme="minorEastAsia" w:hAnsi="Arial" w:cs="Arial" w:hint="eastAsia"/>
          <w:lang w:eastAsia="zh-CN"/>
        </w:rPr>
        <w:t xml:space="preserve"> </w:t>
      </w:r>
      <w:r w:rsidR="005B57FF" w:rsidRPr="0087645F">
        <w:rPr>
          <w:rFonts w:ascii="Arial" w:eastAsiaTheme="minorEastAsia" w:hAnsi="Arial" w:cs="Arial"/>
          <w:bCs/>
          <w:iCs/>
          <w:color w:val="000000" w:themeColor="text1"/>
          <w:lang w:eastAsia="zh-CN"/>
        </w:rPr>
        <w:t xml:space="preserve">As </w:t>
      </w:r>
      <w:r w:rsidR="005B57FF">
        <w:rPr>
          <w:rFonts w:ascii="Arial" w:eastAsiaTheme="minorEastAsia" w:hAnsi="Arial" w:cs="Arial"/>
          <w:bCs/>
          <w:iCs/>
          <w:color w:val="000000" w:themeColor="text1"/>
          <w:lang w:eastAsia="zh-CN"/>
        </w:rPr>
        <w:t>analyzed below</w:t>
      </w:r>
      <w:r w:rsidR="005B57FF" w:rsidRPr="0087645F">
        <w:rPr>
          <w:rFonts w:ascii="Arial" w:eastAsiaTheme="minorEastAsia" w:hAnsi="Arial" w:cs="Arial"/>
          <w:bCs/>
          <w:iCs/>
          <w:color w:val="000000" w:themeColor="text1"/>
          <w:lang w:eastAsia="zh-CN"/>
        </w:rPr>
        <w:t>, RAN2 has already discussed thoroughly on the</w:t>
      </w:r>
      <w:r w:rsidR="00F85865">
        <w:rPr>
          <w:rFonts w:ascii="Arial" w:eastAsiaTheme="minorEastAsia" w:hAnsi="Arial" w:cs="Arial"/>
          <w:bCs/>
          <w:iCs/>
          <w:color w:val="000000" w:themeColor="text1"/>
          <w:lang w:eastAsia="zh-CN"/>
        </w:rPr>
        <w:t xml:space="preserve"> following</w:t>
      </w:r>
      <w:r w:rsidR="005B57FF" w:rsidRPr="0087645F">
        <w:rPr>
          <w:rFonts w:ascii="Arial" w:eastAsiaTheme="minorEastAsia" w:hAnsi="Arial" w:cs="Arial"/>
          <w:bCs/>
          <w:iCs/>
          <w:color w:val="000000" w:themeColor="text1"/>
          <w:lang w:eastAsia="zh-CN"/>
        </w:rPr>
        <w:t xml:space="preserve"> issues</w:t>
      </w:r>
      <w:r w:rsidR="005B57FF">
        <w:rPr>
          <w:rFonts w:ascii="Arial" w:eastAsiaTheme="minorEastAsia" w:hAnsi="Arial" w:cs="Arial"/>
          <w:bCs/>
          <w:iCs/>
          <w:color w:val="000000" w:themeColor="text1"/>
          <w:lang w:eastAsia="zh-CN"/>
        </w:rPr>
        <w:t xml:space="preserve"> that </w:t>
      </w:r>
      <w:r w:rsidR="00F85865">
        <w:rPr>
          <w:rFonts w:ascii="Arial" w:eastAsiaTheme="minorEastAsia" w:hAnsi="Arial" w:cs="Arial"/>
          <w:bCs/>
          <w:iCs/>
          <w:color w:val="000000" w:themeColor="text1"/>
          <w:lang w:eastAsia="zh-CN"/>
        </w:rPr>
        <w:t xml:space="preserve">are </w:t>
      </w:r>
      <w:r w:rsidR="005B57FF">
        <w:rPr>
          <w:rFonts w:ascii="Arial" w:eastAsiaTheme="minorEastAsia" w:hAnsi="Arial" w:cs="Arial"/>
          <w:bCs/>
          <w:iCs/>
          <w:color w:val="000000" w:themeColor="text1"/>
          <w:lang w:eastAsia="zh-CN"/>
        </w:rPr>
        <w:t>related to connectivity topology 2</w:t>
      </w:r>
      <w:r w:rsidR="00F85865">
        <w:rPr>
          <w:rFonts w:ascii="Arial" w:eastAsiaTheme="minorEastAsia" w:hAnsi="Arial" w:cs="Arial"/>
          <w:bCs/>
          <w:iCs/>
          <w:color w:val="000000" w:themeColor="text1"/>
          <w:lang w:eastAsia="zh-CN"/>
        </w:rPr>
        <w:t>,</w:t>
      </w:r>
      <w:r w:rsidR="005B57FF" w:rsidRPr="0087645F">
        <w:rPr>
          <w:rFonts w:ascii="Arial" w:eastAsiaTheme="minorEastAsia" w:hAnsi="Arial" w:cs="Arial"/>
          <w:bCs/>
          <w:iCs/>
          <w:color w:val="000000" w:themeColor="text1"/>
          <w:lang w:eastAsia="zh-CN"/>
        </w:rPr>
        <w:t xml:space="preserve"> and at least </w:t>
      </w:r>
      <w:r w:rsidR="00A57D3D">
        <w:rPr>
          <w:rFonts w:ascii="Arial" w:eastAsiaTheme="minorEastAsia" w:hAnsi="Arial" w:cs="Arial"/>
          <w:bCs/>
          <w:iCs/>
          <w:color w:val="000000" w:themeColor="text1"/>
          <w:lang w:eastAsia="zh-CN"/>
        </w:rPr>
        <w:t xml:space="preserve">had </w:t>
      </w:r>
      <w:r w:rsidR="005B57FF" w:rsidRPr="0087645F">
        <w:rPr>
          <w:rFonts w:ascii="Arial" w:eastAsiaTheme="minorEastAsia" w:hAnsi="Arial" w:cs="Arial"/>
          <w:bCs/>
          <w:iCs/>
          <w:color w:val="000000" w:themeColor="text1"/>
          <w:lang w:eastAsia="zh-CN"/>
        </w:rPr>
        <w:t>listed options to deal with issues. In the RAN2 WI stage, there is no need to re-discuss the feasibility of the related enhancement</w:t>
      </w:r>
      <w:r w:rsidR="00F85865">
        <w:rPr>
          <w:rFonts w:ascii="Arial" w:eastAsiaTheme="minorEastAsia" w:hAnsi="Arial" w:cs="Arial"/>
          <w:bCs/>
          <w:iCs/>
          <w:color w:val="000000" w:themeColor="text1"/>
          <w:lang w:eastAsia="zh-CN"/>
        </w:rPr>
        <w:t>s</w:t>
      </w:r>
      <w:r w:rsidR="005B57FF" w:rsidRPr="0087645F">
        <w:rPr>
          <w:rFonts w:ascii="Arial" w:eastAsiaTheme="minorEastAsia" w:hAnsi="Arial" w:cs="Arial"/>
          <w:bCs/>
          <w:iCs/>
          <w:color w:val="000000" w:themeColor="text1"/>
          <w:lang w:eastAsia="zh-CN"/>
        </w:rPr>
        <w:t xml:space="preserve"> and therefore the standardization effort is manageable.</w:t>
      </w:r>
    </w:p>
    <w:p w14:paraId="331AC044" w14:textId="5B0043F0" w:rsidR="005B57FF" w:rsidRPr="0087645F" w:rsidRDefault="005B57FF" w:rsidP="00F10C6D">
      <w:pPr>
        <w:pStyle w:val="BodyText"/>
        <w:numPr>
          <w:ilvl w:val="1"/>
          <w:numId w:val="43"/>
        </w:numPr>
        <w:spacing w:after="0"/>
        <w:ind w:left="1134"/>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Protocol stack solution choice</w:t>
      </w:r>
      <w:r w:rsidR="00A57D3D">
        <w:rPr>
          <w:rFonts w:ascii="Arial" w:eastAsiaTheme="minorEastAsia" w:hAnsi="Arial" w:cs="Arial"/>
          <w:color w:val="000000" w:themeColor="text1"/>
          <w:lang w:eastAsia="zh-CN"/>
        </w:rPr>
        <w:t>s</w:t>
      </w:r>
      <w:r w:rsidRPr="0087645F">
        <w:rPr>
          <w:rFonts w:ascii="Arial" w:eastAsiaTheme="minorEastAsia" w:hAnsi="Arial" w:cs="Arial"/>
          <w:color w:val="000000" w:themeColor="text1"/>
          <w:lang w:eastAsia="zh-CN"/>
        </w:rPr>
        <w:t>:</w:t>
      </w:r>
    </w:p>
    <w:p w14:paraId="244EAD9F" w14:textId="28554CE3" w:rsidR="005B57FF" w:rsidRPr="0087645F" w:rsidRDefault="005B57FF" w:rsidP="00F85865">
      <w:pPr>
        <w:pStyle w:val="BodyText"/>
        <w:spacing w:after="60"/>
        <w:ind w:leftChars="709" w:left="1418"/>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Currently there are two solutions on the table: RRC-based and UP/NAS solutions. RAN2 has already evaluated the impacts by these two solutions and are waiting for the SA2 to down</w:t>
      </w:r>
      <w:r>
        <w:rPr>
          <w:rFonts w:ascii="Arial" w:eastAsiaTheme="minorEastAsia" w:hAnsi="Arial" w:cs="Arial"/>
          <w:color w:val="000000" w:themeColor="text1"/>
          <w:lang w:eastAsia="zh-CN"/>
        </w:rPr>
        <w:t>-</w:t>
      </w:r>
      <w:r w:rsidRPr="0087645F">
        <w:rPr>
          <w:rFonts w:ascii="Arial" w:eastAsiaTheme="minorEastAsia" w:hAnsi="Arial" w:cs="Arial"/>
          <w:color w:val="000000" w:themeColor="text1"/>
          <w:lang w:eastAsia="zh-CN"/>
        </w:rPr>
        <w:t>select the final choice.</w:t>
      </w:r>
    </w:p>
    <w:p w14:paraId="79677A16" w14:textId="77777777" w:rsidR="005B57FF" w:rsidRPr="0087645F" w:rsidRDefault="005B57FF" w:rsidP="00F10C6D">
      <w:pPr>
        <w:pStyle w:val="BodyText"/>
        <w:numPr>
          <w:ilvl w:val="1"/>
          <w:numId w:val="43"/>
        </w:numPr>
        <w:spacing w:after="0"/>
        <w:ind w:left="1134"/>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Cell sel</w:t>
      </w:r>
      <w:r>
        <w:rPr>
          <w:rFonts w:ascii="Arial" w:eastAsiaTheme="minorEastAsia" w:hAnsi="Arial" w:cs="Arial"/>
          <w:color w:val="000000" w:themeColor="text1"/>
          <w:lang w:eastAsia="zh-CN"/>
        </w:rPr>
        <w:t>e</w:t>
      </w:r>
      <w:r w:rsidRPr="0087645F">
        <w:rPr>
          <w:rFonts w:ascii="Arial" w:eastAsiaTheme="minorEastAsia" w:hAnsi="Arial" w:cs="Arial"/>
          <w:color w:val="000000" w:themeColor="text1"/>
          <w:lang w:eastAsia="zh-CN"/>
        </w:rPr>
        <w:t xml:space="preserve">ction/reselection impact: </w:t>
      </w:r>
    </w:p>
    <w:p w14:paraId="11C38938" w14:textId="240534F7" w:rsidR="005B57FF" w:rsidRPr="0087645F" w:rsidRDefault="005B57FF" w:rsidP="00F85865">
      <w:pPr>
        <w:pStyle w:val="BodyText"/>
        <w:spacing w:after="60"/>
        <w:ind w:leftChars="709" w:left="1418"/>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 xml:space="preserve">It may be beneficial for the UE reader to </w:t>
      </w:r>
      <w:r w:rsidR="00A57D3D">
        <w:rPr>
          <w:rFonts w:ascii="Arial" w:eastAsiaTheme="minorEastAsia" w:hAnsi="Arial" w:cs="Arial"/>
          <w:color w:val="000000" w:themeColor="text1"/>
          <w:lang w:eastAsia="zh-CN"/>
        </w:rPr>
        <w:t xml:space="preserve">select </w:t>
      </w:r>
      <w:r w:rsidRPr="0087645F">
        <w:rPr>
          <w:rFonts w:ascii="Arial" w:eastAsiaTheme="minorEastAsia" w:hAnsi="Arial" w:cs="Arial"/>
          <w:color w:val="000000" w:themeColor="text1"/>
          <w:lang w:eastAsia="zh-CN"/>
        </w:rPr>
        <w:t>/</w:t>
      </w:r>
      <w:r w:rsidR="00A57D3D">
        <w:rPr>
          <w:rFonts w:ascii="Arial" w:eastAsiaTheme="minorEastAsia" w:hAnsi="Arial" w:cs="Arial"/>
          <w:color w:val="000000" w:themeColor="text1"/>
          <w:lang w:eastAsia="zh-CN"/>
        </w:rPr>
        <w:t xml:space="preserve"> </w:t>
      </w:r>
      <w:r w:rsidRPr="0087645F">
        <w:rPr>
          <w:rFonts w:ascii="Arial" w:eastAsiaTheme="minorEastAsia" w:hAnsi="Arial" w:cs="Arial"/>
          <w:color w:val="000000" w:themeColor="text1"/>
          <w:lang w:eastAsia="zh-CN"/>
        </w:rPr>
        <w:t>reselect to a cell supporting the A-I</w:t>
      </w:r>
      <w:r w:rsidR="00A57D3D">
        <w:rPr>
          <w:rFonts w:ascii="Arial" w:eastAsiaTheme="minorEastAsia" w:hAnsi="Arial" w:cs="Arial"/>
          <w:color w:val="000000" w:themeColor="text1"/>
          <w:lang w:eastAsia="zh-CN"/>
        </w:rPr>
        <w:t>o</w:t>
      </w:r>
      <w:r w:rsidRPr="0087645F">
        <w:rPr>
          <w:rFonts w:ascii="Arial" w:eastAsiaTheme="minorEastAsia" w:hAnsi="Arial" w:cs="Arial"/>
          <w:color w:val="000000" w:themeColor="text1"/>
          <w:lang w:eastAsia="zh-CN"/>
        </w:rPr>
        <w:t>T related operation. However, whether or not it is necessary to capture this enhancement in the spec</w:t>
      </w:r>
      <w:r w:rsidR="00A57D3D">
        <w:rPr>
          <w:rFonts w:ascii="Arial" w:eastAsiaTheme="minorEastAsia" w:hAnsi="Arial" w:cs="Arial"/>
          <w:color w:val="000000" w:themeColor="text1"/>
          <w:lang w:eastAsia="zh-CN"/>
        </w:rPr>
        <w:t>ification</w:t>
      </w:r>
      <w:r w:rsidRPr="0087645F">
        <w:rPr>
          <w:rFonts w:ascii="Arial" w:eastAsiaTheme="minorEastAsia" w:hAnsi="Arial" w:cs="Arial"/>
          <w:color w:val="000000" w:themeColor="text1"/>
          <w:lang w:eastAsia="zh-CN"/>
        </w:rPr>
        <w:t xml:space="preserve"> remains questionable, if the time is limited. In addition, the spec</w:t>
      </w:r>
      <w:r w:rsidR="00A57D3D">
        <w:rPr>
          <w:rFonts w:ascii="Arial" w:eastAsiaTheme="minorEastAsia" w:hAnsi="Arial" w:cs="Arial"/>
          <w:color w:val="000000" w:themeColor="text1"/>
          <w:lang w:eastAsia="zh-CN"/>
        </w:rPr>
        <w:t>ific</w:t>
      </w:r>
      <w:r w:rsidR="00F85865">
        <w:rPr>
          <w:rFonts w:ascii="Arial" w:eastAsiaTheme="minorEastAsia" w:hAnsi="Arial" w:cs="Arial"/>
          <w:color w:val="000000" w:themeColor="text1"/>
          <w:lang w:eastAsia="zh-CN"/>
        </w:rPr>
        <w:t>a</w:t>
      </w:r>
      <w:r w:rsidR="00A57D3D">
        <w:rPr>
          <w:rFonts w:ascii="Arial" w:eastAsiaTheme="minorEastAsia" w:hAnsi="Arial" w:cs="Arial"/>
          <w:color w:val="000000" w:themeColor="text1"/>
          <w:lang w:eastAsia="zh-CN"/>
        </w:rPr>
        <w:t>tion</w:t>
      </w:r>
      <w:r w:rsidRPr="0087645F">
        <w:rPr>
          <w:rFonts w:ascii="Arial" w:eastAsiaTheme="minorEastAsia" w:hAnsi="Arial" w:cs="Arial"/>
          <w:color w:val="000000" w:themeColor="text1"/>
          <w:lang w:eastAsia="zh-CN"/>
        </w:rPr>
        <w:t xml:space="preserve"> impact is </w:t>
      </w:r>
      <w:r w:rsidRPr="0087645F">
        <w:rPr>
          <w:rFonts w:ascii="Arial" w:eastAsiaTheme="minorEastAsia" w:hAnsi="Arial" w:cs="Arial"/>
          <w:color w:val="000000" w:themeColor="text1"/>
          <w:lang w:eastAsia="zh-CN"/>
        </w:rPr>
        <w:lastRenderedPageBreak/>
        <w:t xml:space="preserve">not considerable, in our opinion, if we look at the similar </w:t>
      </w:r>
      <w:r w:rsidR="00A57D3D">
        <w:rPr>
          <w:rFonts w:ascii="Arial" w:eastAsiaTheme="minorEastAsia" w:hAnsi="Arial" w:cs="Arial"/>
          <w:color w:val="000000" w:themeColor="text1"/>
          <w:lang w:eastAsia="zh-CN"/>
        </w:rPr>
        <w:t xml:space="preserve">related </w:t>
      </w:r>
      <w:r w:rsidRPr="0087645F">
        <w:rPr>
          <w:rFonts w:ascii="Arial" w:eastAsiaTheme="minorEastAsia" w:hAnsi="Arial" w:cs="Arial"/>
          <w:color w:val="000000" w:themeColor="text1"/>
          <w:lang w:eastAsia="zh-CN"/>
        </w:rPr>
        <w:t xml:space="preserve">enhancements, e.g., on cell selection and reselection for sidelink. We can take such related enhancement as baseline or </w:t>
      </w:r>
      <w:r w:rsidR="00A57D3D">
        <w:rPr>
          <w:rFonts w:ascii="Arial" w:eastAsiaTheme="minorEastAsia" w:hAnsi="Arial" w:cs="Arial"/>
          <w:color w:val="000000" w:themeColor="text1"/>
          <w:lang w:eastAsia="zh-CN"/>
        </w:rPr>
        <w:t>a starting point</w:t>
      </w:r>
      <w:r w:rsidRPr="0087645F">
        <w:rPr>
          <w:rFonts w:ascii="Arial" w:eastAsiaTheme="minorEastAsia" w:hAnsi="Arial" w:cs="Arial"/>
          <w:color w:val="000000" w:themeColor="text1"/>
          <w:lang w:eastAsia="zh-CN"/>
        </w:rPr>
        <w:t>.</w:t>
      </w:r>
    </w:p>
    <w:p w14:paraId="1573DA20" w14:textId="77777777" w:rsidR="005B57FF" w:rsidRPr="0087645F" w:rsidRDefault="005B57FF" w:rsidP="00F10C6D">
      <w:pPr>
        <w:pStyle w:val="BodyText"/>
        <w:numPr>
          <w:ilvl w:val="1"/>
          <w:numId w:val="43"/>
        </w:numPr>
        <w:spacing w:after="0"/>
        <w:ind w:left="1134"/>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UE reader specific indication in RRC Connection Setup/Resume:</w:t>
      </w:r>
    </w:p>
    <w:p w14:paraId="1883BA9F" w14:textId="77777777" w:rsidR="005B57FF" w:rsidRPr="0087645F" w:rsidRDefault="005B57FF" w:rsidP="00F85865">
      <w:pPr>
        <w:pStyle w:val="BodyText"/>
        <w:spacing w:after="60"/>
        <w:ind w:leftChars="709" w:left="1418"/>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This may be not needed if such specific indication could be provided with capability transfer message. We do not think that in the WI stage we need to trigger discussion on this.</w:t>
      </w:r>
    </w:p>
    <w:p w14:paraId="109B13B2" w14:textId="77777777" w:rsidR="005B57FF" w:rsidRPr="0087645F" w:rsidRDefault="005B57FF" w:rsidP="00F10C6D">
      <w:pPr>
        <w:pStyle w:val="BodyText"/>
        <w:numPr>
          <w:ilvl w:val="1"/>
          <w:numId w:val="43"/>
        </w:numPr>
        <w:spacing w:after="0"/>
        <w:ind w:left="1134"/>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CN/RAN paging towards potential UE reader(s) in idle/inactive</w:t>
      </w:r>
    </w:p>
    <w:p w14:paraId="284F5467" w14:textId="42C924F1" w:rsidR="005B57FF" w:rsidRPr="0087645F" w:rsidRDefault="005B57FF" w:rsidP="00F85865">
      <w:pPr>
        <w:pStyle w:val="BodyText"/>
        <w:spacing w:after="60"/>
        <w:ind w:leftChars="709" w:left="1418"/>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 xml:space="preserve">For UE reader in RRC_IDLE state, the CN could just send legacy paging message towards the UE reader to trigger it </w:t>
      </w:r>
      <w:r w:rsidR="00A57D3D">
        <w:rPr>
          <w:rFonts w:ascii="Arial" w:eastAsiaTheme="minorEastAsia" w:hAnsi="Arial" w:cs="Arial"/>
          <w:color w:val="000000" w:themeColor="text1"/>
          <w:lang w:eastAsia="zh-CN"/>
        </w:rPr>
        <w:t xml:space="preserve">to </w:t>
      </w:r>
      <w:r w:rsidRPr="0087645F">
        <w:rPr>
          <w:rFonts w:ascii="Arial" w:eastAsiaTheme="minorEastAsia" w:hAnsi="Arial" w:cs="Arial"/>
          <w:color w:val="000000" w:themeColor="text1"/>
          <w:lang w:eastAsia="zh-CN"/>
        </w:rPr>
        <w:t>come back to the RRC_</w:t>
      </w:r>
      <w:r w:rsidR="00A57D3D">
        <w:rPr>
          <w:rFonts w:ascii="Arial" w:eastAsiaTheme="minorEastAsia" w:hAnsi="Arial" w:cs="Arial"/>
          <w:color w:val="000000" w:themeColor="text1"/>
          <w:lang w:eastAsia="zh-CN"/>
        </w:rPr>
        <w:t>CONNECTED</w:t>
      </w:r>
      <w:r w:rsidRPr="0087645F">
        <w:rPr>
          <w:rFonts w:ascii="Arial" w:eastAsiaTheme="minorEastAsia" w:hAnsi="Arial" w:cs="Arial"/>
          <w:color w:val="000000" w:themeColor="text1"/>
          <w:lang w:eastAsia="zh-CN"/>
        </w:rPr>
        <w:t xml:space="preserve"> state and then receives the related A-I</w:t>
      </w:r>
      <w:r w:rsidR="00A57D3D">
        <w:rPr>
          <w:rFonts w:ascii="Arial" w:eastAsiaTheme="minorEastAsia" w:hAnsi="Arial" w:cs="Arial"/>
          <w:color w:val="000000" w:themeColor="text1"/>
          <w:lang w:eastAsia="zh-CN"/>
        </w:rPr>
        <w:t>o</w:t>
      </w:r>
      <w:r w:rsidRPr="0087645F">
        <w:rPr>
          <w:rFonts w:ascii="Arial" w:eastAsiaTheme="minorEastAsia" w:hAnsi="Arial" w:cs="Arial"/>
          <w:color w:val="000000" w:themeColor="text1"/>
          <w:lang w:eastAsia="zh-CN"/>
        </w:rPr>
        <w:t>T command from the network, and therefore nothing enhancement is needed. For the UE reader in RRC_INACTIVE state, current MT-SDT could be re-used or only small enhancement is needed on that to enable the network to send A-I</w:t>
      </w:r>
      <w:r w:rsidR="00A57D3D">
        <w:rPr>
          <w:rFonts w:ascii="Arial" w:eastAsiaTheme="minorEastAsia" w:hAnsi="Arial" w:cs="Arial"/>
          <w:color w:val="000000" w:themeColor="text1"/>
          <w:lang w:eastAsia="zh-CN"/>
        </w:rPr>
        <w:t>o</w:t>
      </w:r>
      <w:r w:rsidRPr="0087645F">
        <w:rPr>
          <w:rFonts w:ascii="Arial" w:eastAsiaTheme="minorEastAsia" w:hAnsi="Arial" w:cs="Arial"/>
          <w:color w:val="000000" w:themeColor="text1"/>
          <w:lang w:eastAsia="zh-CN"/>
        </w:rPr>
        <w:t>T command/resource information towards it.</w:t>
      </w:r>
    </w:p>
    <w:p w14:paraId="0665CADD" w14:textId="77777777" w:rsidR="005B57FF" w:rsidRPr="0087645F" w:rsidRDefault="005B57FF" w:rsidP="00F10C6D">
      <w:pPr>
        <w:pStyle w:val="BodyText"/>
        <w:numPr>
          <w:ilvl w:val="1"/>
          <w:numId w:val="43"/>
        </w:numPr>
        <w:spacing w:after="0"/>
        <w:ind w:left="1134"/>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UE reader capability reporting:</w:t>
      </w:r>
    </w:p>
    <w:p w14:paraId="0A2432CA" w14:textId="77777777" w:rsidR="005B57FF" w:rsidRPr="0087645F" w:rsidRDefault="005B57FF" w:rsidP="00F85865">
      <w:pPr>
        <w:pStyle w:val="BodyText"/>
        <w:spacing w:after="60"/>
        <w:ind w:leftChars="709" w:left="1418"/>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This is needed as any other new optional feature introduced for the UE.</w:t>
      </w:r>
    </w:p>
    <w:p w14:paraId="29BD3332" w14:textId="77777777" w:rsidR="005B57FF" w:rsidRPr="0087645F" w:rsidRDefault="005B57FF" w:rsidP="00F10C6D">
      <w:pPr>
        <w:pStyle w:val="BodyText"/>
        <w:numPr>
          <w:ilvl w:val="1"/>
          <w:numId w:val="43"/>
        </w:numPr>
        <w:spacing w:after="0"/>
        <w:ind w:left="1134"/>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How BS knows when/how many resources to be alloc</w:t>
      </w:r>
      <w:r>
        <w:rPr>
          <w:rFonts w:ascii="Arial" w:eastAsiaTheme="minorEastAsia" w:hAnsi="Arial" w:cs="Arial"/>
          <w:color w:val="000000" w:themeColor="text1"/>
          <w:lang w:eastAsia="zh-CN"/>
        </w:rPr>
        <w:t>a</w:t>
      </w:r>
      <w:r w:rsidRPr="0087645F">
        <w:rPr>
          <w:rFonts w:ascii="Arial" w:eastAsiaTheme="minorEastAsia" w:hAnsi="Arial" w:cs="Arial"/>
          <w:color w:val="000000" w:themeColor="text1"/>
          <w:lang w:eastAsia="zh-CN"/>
        </w:rPr>
        <w:t>ted to a UE reader:</w:t>
      </w:r>
    </w:p>
    <w:p w14:paraId="5A61C766" w14:textId="7898E244" w:rsidR="005B57FF" w:rsidRPr="0087645F" w:rsidRDefault="005B57FF" w:rsidP="00F85865">
      <w:pPr>
        <w:pStyle w:val="BodyText"/>
        <w:spacing w:after="60"/>
        <w:ind w:leftChars="709" w:left="1418"/>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I</w:t>
      </w:r>
      <w:r w:rsidR="00A57D3D">
        <w:rPr>
          <w:rFonts w:ascii="Arial" w:eastAsiaTheme="minorEastAsia" w:hAnsi="Arial" w:cs="Arial"/>
          <w:color w:val="000000" w:themeColor="text1"/>
          <w:lang w:eastAsia="zh-CN"/>
        </w:rPr>
        <w:t>n</w:t>
      </w:r>
      <w:r w:rsidRPr="0087645F">
        <w:rPr>
          <w:rFonts w:ascii="Arial" w:eastAsiaTheme="minorEastAsia" w:hAnsi="Arial" w:cs="Arial"/>
          <w:color w:val="000000" w:themeColor="text1"/>
          <w:lang w:eastAsia="zh-CN"/>
        </w:rPr>
        <w:t xml:space="preserve"> RAN2 SI stage, we have already discussed the mechanism for the UE reader and/or the CN to provide necessary information to the BS for resource allocation. In RAN WI stage, the main </w:t>
      </w:r>
      <w:r w:rsidR="00A57D3D">
        <w:rPr>
          <w:rFonts w:ascii="Arial" w:eastAsiaTheme="minorEastAsia" w:hAnsi="Arial" w:cs="Arial"/>
          <w:color w:val="000000" w:themeColor="text1"/>
          <w:lang w:eastAsia="zh-CN"/>
        </w:rPr>
        <w:t>remaining</w:t>
      </w:r>
      <w:r w:rsidRPr="0087645F">
        <w:rPr>
          <w:rFonts w:ascii="Arial" w:eastAsiaTheme="minorEastAsia" w:hAnsi="Arial" w:cs="Arial"/>
          <w:color w:val="000000" w:themeColor="text1"/>
          <w:lang w:eastAsia="zh-CN"/>
        </w:rPr>
        <w:t xml:space="preserve"> problem is how to define the format of the resource to be indicated to the </w:t>
      </w:r>
      <w:r w:rsidR="00E635AB">
        <w:rPr>
          <w:rFonts w:ascii="Arial" w:eastAsiaTheme="minorEastAsia" w:hAnsi="Arial" w:cs="Arial"/>
          <w:color w:val="000000" w:themeColor="text1"/>
          <w:lang w:eastAsia="zh-CN"/>
        </w:rPr>
        <w:t>UE</w:t>
      </w:r>
      <w:r w:rsidRPr="0087645F">
        <w:rPr>
          <w:rFonts w:ascii="Arial" w:eastAsiaTheme="minorEastAsia" w:hAnsi="Arial" w:cs="Arial"/>
          <w:color w:val="000000" w:themeColor="text1"/>
          <w:lang w:eastAsia="zh-CN"/>
        </w:rPr>
        <w:t xml:space="preserve">, which </w:t>
      </w:r>
      <w:r w:rsidR="00A57D3D">
        <w:rPr>
          <w:rFonts w:ascii="Arial" w:eastAsiaTheme="minorEastAsia" w:hAnsi="Arial" w:cs="Arial"/>
          <w:color w:val="000000" w:themeColor="text1"/>
          <w:lang w:eastAsia="zh-CN"/>
        </w:rPr>
        <w:t>may be dependent</w:t>
      </w:r>
      <w:r w:rsidRPr="0087645F">
        <w:rPr>
          <w:rFonts w:ascii="Arial" w:eastAsiaTheme="minorEastAsia" w:hAnsi="Arial" w:cs="Arial"/>
          <w:color w:val="000000" w:themeColor="text1"/>
          <w:lang w:eastAsia="zh-CN"/>
        </w:rPr>
        <w:t xml:space="preserve"> on RAN1’s discussion </w:t>
      </w:r>
      <w:r w:rsidR="00A57D3D">
        <w:rPr>
          <w:rFonts w:ascii="Arial" w:eastAsiaTheme="minorEastAsia" w:hAnsi="Arial" w:cs="Arial"/>
          <w:color w:val="000000" w:themeColor="text1"/>
          <w:lang w:eastAsia="zh-CN"/>
        </w:rPr>
        <w:t>outcome</w:t>
      </w:r>
      <w:r w:rsidRPr="0087645F">
        <w:rPr>
          <w:rFonts w:ascii="Arial" w:eastAsiaTheme="minorEastAsia" w:hAnsi="Arial" w:cs="Arial"/>
          <w:color w:val="000000" w:themeColor="text1"/>
          <w:lang w:eastAsia="zh-CN"/>
        </w:rPr>
        <w:t>. As a result, the standardization effort is also limited.</w:t>
      </w:r>
    </w:p>
    <w:p w14:paraId="742B83C5" w14:textId="1C2D33D4" w:rsidR="005B57FF" w:rsidRPr="0087645F" w:rsidRDefault="005B57FF" w:rsidP="00F10C6D">
      <w:pPr>
        <w:pStyle w:val="BodyText"/>
        <w:numPr>
          <w:ilvl w:val="1"/>
          <w:numId w:val="43"/>
        </w:numPr>
        <w:spacing w:after="0"/>
        <w:ind w:left="1134"/>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Reader obtains resource to perform A-I</w:t>
      </w:r>
      <w:r w:rsidR="00A57D3D">
        <w:rPr>
          <w:rFonts w:ascii="Arial" w:eastAsiaTheme="minorEastAsia" w:hAnsi="Arial" w:cs="Arial"/>
          <w:color w:val="000000" w:themeColor="text1"/>
          <w:lang w:eastAsia="zh-CN"/>
        </w:rPr>
        <w:t>o</w:t>
      </w:r>
      <w:r w:rsidRPr="0087645F">
        <w:rPr>
          <w:rFonts w:ascii="Arial" w:eastAsiaTheme="minorEastAsia" w:hAnsi="Arial" w:cs="Arial"/>
          <w:color w:val="000000" w:themeColor="text1"/>
          <w:lang w:eastAsia="zh-CN"/>
        </w:rPr>
        <w:t>T operation:</w:t>
      </w:r>
    </w:p>
    <w:p w14:paraId="446B161A" w14:textId="24151E94" w:rsidR="005B57FF" w:rsidRPr="0087645F" w:rsidRDefault="005B57FF" w:rsidP="00F85865">
      <w:pPr>
        <w:pStyle w:val="BodyText"/>
        <w:spacing w:after="60"/>
        <w:ind w:leftChars="709" w:left="1418"/>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In RAN2 SI stage, we have identified two potential solutions for handling the validity of the resource configured towards the UE reader. The first on</w:t>
      </w:r>
      <w:r w:rsidR="00A57D3D">
        <w:rPr>
          <w:rFonts w:ascii="Arial" w:eastAsiaTheme="minorEastAsia" w:hAnsi="Arial" w:cs="Arial"/>
          <w:color w:val="000000" w:themeColor="text1"/>
          <w:lang w:eastAsia="zh-CN"/>
        </w:rPr>
        <w:t>e</w:t>
      </w:r>
      <w:r w:rsidRPr="0087645F">
        <w:rPr>
          <w:rFonts w:ascii="Arial" w:eastAsiaTheme="minorEastAsia" w:hAnsi="Arial" w:cs="Arial"/>
          <w:color w:val="000000" w:themeColor="text1"/>
          <w:lang w:eastAsia="zh-CN"/>
        </w:rPr>
        <w:t xml:space="preserve"> is to use explicit configuration/release message to control the validity of the resource configured towards the UE reader, and another one is to configure a timer running time together with the resource to the UE reader to define the duration in which the resource is valid. Similar solution could be found in configuration an area-specific SRS resource in R18 positioning. We could take that as a </w:t>
      </w:r>
      <w:r w:rsidR="00A57D3D">
        <w:rPr>
          <w:rFonts w:ascii="Arial" w:eastAsiaTheme="minorEastAsia" w:hAnsi="Arial" w:cs="Arial"/>
          <w:color w:val="000000" w:themeColor="text1"/>
          <w:lang w:eastAsia="zh-CN"/>
        </w:rPr>
        <w:t>baseline or starting point</w:t>
      </w:r>
      <w:r w:rsidRPr="0087645F">
        <w:rPr>
          <w:rFonts w:ascii="Arial" w:eastAsiaTheme="minorEastAsia" w:hAnsi="Arial" w:cs="Arial"/>
          <w:color w:val="000000" w:themeColor="text1"/>
          <w:lang w:eastAsia="zh-CN"/>
        </w:rPr>
        <w:t xml:space="preserve"> to minimize the standardization effort.</w:t>
      </w:r>
    </w:p>
    <w:p w14:paraId="5B3BAEE6" w14:textId="5942DD92" w:rsidR="005B57FF" w:rsidRPr="0087645F" w:rsidRDefault="005B57FF" w:rsidP="00F10C6D">
      <w:pPr>
        <w:pStyle w:val="BodyText"/>
        <w:numPr>
          <w:ilvl w:val="1"/>
          <w:numId w:val="43"/>
        </w:numPr>
        <w:spacing w:after="0"/>
        <w:ind w:left="1134"/>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Supporting the A-I</w:t>
      </w:r>
      <w:r w:rsidR="00A57D3D">
        <w:rPr>
          <w:rFonts w:ascii="Arial" w:eastAsiaTheme="minorEastAsia" w:hAnsi="Arial" w:cs="Arial"/>
          <w:color w:val="000000" w:themeColor="text1"/>
          <w:lang w:eastAsia="zh-CN"/>
        </w:rPr>
        <w:t>o</w:t>
      </w:r>
      <w:r w:rsidRPr="0087645F">
        <w:rPr>
          <w:rFonts w:ascii="Arial" w:eastAsiaTheme="minorEastAsia" w:hAnsi="Arial" w:cs="Arial"/>
          <w:color w:val="000000" w:themeColor="text1"/>
          <w:lang w:eastAsia="zh-CN"/>
        </w:rPr>
        <w:t xml:space="preserve">T service continuity in temporary out-of-coverage scenario, e.g., </w:t>
      </w:r>
      <w:proofErr w:type="spellStart"/>
      <w:r w:rsidRPr="0087645F">
        <w:rPr>
          <w:rFonts w:ascii="Arial" w:eastAsiaTheme="minorEastAsia" w:hAnsi="Arial" w:cs="Arial"/>
          <w:color w:val="000000" w:themeColor="text1"/>
          <w:lang w:eastAsia="zh-CN"/>
        </w:rPr>
        <w:t>Uu</w:t>
      </w:r>
      <w:proofErr w:type="spellEnd"/>
      <w:r w:rsidRPr="0087645F">
        <w:rPr>
          <w:rFonts w:ascii="Arial" w:eastAsiaTheme="minorEastAsia" w:hAnsi="Arial" w:cs="Arial"/>
          <w:color w:val="000000" w:themeColor="text1"/>
          <w:lang w:eastAsia="zh-CN"/>
        </w:rPr>
        <w:t xml:space="preserve"> RLF or HO:</w:t>
      </w:r>
    </w:p>
    <w:p w14:paraId="0422A530" w14:textId="753B00A7" w:rsidR="005B57FF" w:rsidRPr="005B57FF" w:rsidRDefault="005B57FF" w:rsidP="00A57D3D">
      <w:pPr>
        <w:pStyle w:val="BodyText"/>
        <w:ind w:leftChars="709" w:left="1418"/>
        <w:rPr>
          <w:rFonts w:ascii="Arial" w:eastAsiaTheme="minorEastAsia" w:hAnsi="Arial" w:cs="Arial"/>
          <w:color w:val="000000" w:themeColor="text1"/>
          <w:lang w:eastAsia="zh-CN"/>
        </w:rPr>
      </w:pPr>
      <w:r w:rsidRPr="0087645F">
        <w:rPr>
          <w:rFonts w:ascii="Arial" w:eastAsiaTheme="minorEastAsia" w:hAnsi="Arial" w:cs="Arial"/>
          <w:color w:val="000000" w:themeColor="text1"/>
          <w:lang w:eastAsia="zh-CN"/>
        </w:rPr>
        <w:t>The focus of the discussion is still how to deal with the A-I</w:t>
      </w:r>
      <w:r w:rsidR="00A57D3D">
        <w:rPr>
          <w:rFonts w:ascii="Arial" w:eastAsiaTheme="minorEastAsia" w:hAnsi="Arial" w:cs="Arial"/>
          <w:color w:val="000000" w:themeColor="text1"/>
          <w:lang w:eastAsia="zh-CN"/>
        </w:rPr>
        <w:t>o</w:t>
      </w:r>
      <w:r w:rsidRPr="0087645F">
        <w:rPr>
          <w:rFonts w:ascii="Arial" w:eastAsiaTheme="minorEastAsia" w:hAnsi="Arial" w:cs="Arial"/>
          <w:color w:val="000000" w:themeColor="text1"/>
          <w:lang w:eastAsia="zh-CN"/>
        </w:rPr>
        <w:t>T resource</w:t>
      </w:r>
      <w:r w:rsidR="002547F7">
        <w:rPr>
          <w:rFonts w:ascii="Arial" w:eastAsiaTheme="minorEastAsia" w:hAnsi="Arial" w:cs="Arial"/>
          <w:color w:val="000000" w:themeColor="text1"/>
          <w:lang w:eastAsia="zh-CN"/>
        </w:rPr>
        <w:t>s</w:t>
      </w:r>
      <w:r w:rsidRPr="0087645F">
        <w:rPr>
          <w:rFonts w:ascii="Arial" w:eastAsiaTheme="minorEastAsia" w:hAnsi="Arial" w:cs="Arial"/>
          <w:color w:val="000000" w:themeColor="text1"/>
          <w:lang w:eastAsia="zh-CN"/>
        </w:rPr>
        <w:t xml:space="preserve"> </w:t>
      </w:r>
      <w:r w:rsidR="002547F7">
        <w:rPr>
          <w:rFonts w:ascii="Arial" w:eastAsiaTheme="minorEastAsia" w:hAnsi="Arial" w:cs="Arial"/>
          <w:color w:val="000000" w:themeColor="text1"/>
          <w:lang w:eastAsia="zh-CN"/>
        </w:rPr>
        <w:t xml:space="preserve">that have been </w:t>
      </w:r>
      <w:r w:rsidRPr="0087645F">
        <w:rPr>
          <w:rFonts w:ascii="Arial" w:eastAsiaTheme="minorEastAsia" w:hAnsi="Arial" w:cs="Arial"/>
          <w:color w:val="000000" w:themeColor="text1"/>
          <w:lang w:eastAsia="zh-CN"/>
        </w:rPr>
        <w:t>previously configured to the UE reader, if to suspend the UE reader for subsequent operation or let the UE reader to go on the service. This issue could be discussed together with the previous bullet.</w:t>
      </w:r>
    </w:p>
    <w:p w14:paraId="7036E2A5" w14:textId="79335963" w:rsidR="00D0396F" w:rsidRDefault="00D0396F" w:rsidP="00996EDA">
      <w:pPr>
        <w:pStyle w:val="BodyText"/>
        <w:numPr>
          <w:ilvl w:val="0"/>
          <w:numId w:val="43"/>
        </w:numPr>
        <w:spacing w:after="60"/>
        <w:ind w:left="709" w:hanging="425"/>
        <w:rPr>
          <w:rFonts w:ascii="Arial" w:eastAsiaTheme="minorEastAsia" w:hAnsi="Arial" w:cs="Arial"/>
          <w:lang w:eastAsia="zh-CN"/>
        </w:rPr>
      </w:pPr>
      <w:r w:rsidRPr="00996E9E">
        <w:rPr>
          <w:rFonts w:ascii="Arial" w:eastAsiaTheme="minorEastAsia" w:hAnsi="Arial" w:cs="Arial" w:hint="eastAsia"/>
          <w:b/>
          <w:bCs/>
          <w:lang w:eastAsia="zh-CN"/>
        </w:rPr>
        <w:t>RAN3:</w:t>
      </w:r>
      <w:r>
        <w:rPr>
          <w:rFonts w:ascii="Arial" w:eastAsiaTheme="minorEastAsia" w:hAnsi="Arial" w:cs="Arial" w:hint="eastAsia"/>
          <w:lang w:eastAsia="zh-CN"/>
        </w:rPr>
        <w:t xml:space="preserve"> </w:t>
      </w:r>
      <w:r w:rsidR="00C112FA">
        <w:rPr>
          <w:rFonts w:ascii="Arial" w:eastAsiaTheme="minorEastAsia" w:hAnsi="Arial" w:cs="Arial" w:hint="eastAsia"/>
          <w:lang w:eastAsia="zh-CN"/>
        </w:rPr>
        <w:t>UE reader selection if CN involved</w:t>
      </w:r>
      <w:r w:rsidR="00996E9E">
        <w:rPr>
          <w:rFonts w:ascii="Arial" w:eastAsiaTheme="minorEastAsia" w:hAnsi="Arial" w:cs="Arial"/>
          <w:lang w:eastAsia="zh-CN"/>
        </w:rPr>
        <w:t xml:space="preserve">. </w:t>
      </w:r>
    </w:p>
    <w:p w14:paraId="4321962F" w14:textId="115C1014" w:rsidR="00D0396F" w:rsidRDefault="00D0396F" w:rsidP="00F85865">
      <w:pPr>
        <w:pStyle w:val="BodyText"/>
        <w:numPr>
          <w:ilvl w:val="0"/>
          <w:numId w:val="43"/>
        </w:numPr>
        <w:spacing w:after="60"/>
        <w:ind w:left="709" w:hanging="425"/>
        <w:rPr>
          <w:rFonts w:ascii="Arial" w:eastAsiaTheme="minorEastAsia" w:hAnsi="Arial" w:cs="Arial"/>
          <w:lang w:eastAsia="zh-CN"/>
        </w:rPr>
      </w:pPr>
      <w:r w:rsidRPr="00996E9E">
        <w:rPr>
          <w:rFonts w:ascii="Arial" w:eastAsiaTheme="minorEastAsia" w:hAnsi="Arial" w:cs="Arial" w:hint="eastAsia"/>
          <w:b/>
          <w:bCs/>
          <w:lang w:eastAsia="zh-CN"/>
        </w:rPr>
        <w:t>RAN 4:</w:t>
      </w:r>
      <w:r>
        <w:rPr>
          <w:rFonts w:ascii="Arial" w:eastAsiaTheme="minorEastAsia" w:hAnsi="Arial" w:cs="Arial" w:hint="eastAsia"/>
          <w:lang w:eastAsia="zh-CN"/>
        </w:rPr>
        <w:t xml:space="preserve"> </w:t>
      </w:r>
      <w:r w:rsidR="001640F5">
        <w:rPr>
          <w:rFonts w:ascii="Arial" w:eastAsiaTheme="minorEastAsia" w:hAnsi="Arial" w:cs="Arial"/>
          <w:lang w:eastAsia="zh-CN"/>
        </w:rPr>
        <w:t xml:space="preserve"> D</w:t>
      </w:r>
      <w:r w:rsidR="004650F0">
        <w:rPr>
          <w:rFonts w:ascii="Arial" w:eastAsiaTheme="minorEastAsia" w:hAnsi="Arial" w:cs="Arial"/>
          <w:lang w:eastAsia="zh-CN"/>
        </w:rPr>
        <w:t xml:space="preserve">uring the study </w:t>
      </w:r>
      <w:r w:rsidR="001A6ABB">
        <w:rPr>
          <w:rFonts w:ascii="Arial" w:eastAsiaTheme="minorEastAsia" w:hAnsi="Arial" w:cs="Arial"/>
          <w:lang w:eastAsia="zh-CN"/>
        </w:rPr>
        <w:t xml:space="preserve">RAN4 has assumed </w:t>
      </w:r>
      <w:r w:rsidR="001A6ABB" w:rsidRPr="001A6ABB">
        <w:rPr>
          <w:rFonts w:ascii="Arial" w:eastAsiaTheme="minorEastAsia" w:hAnsi="Arial" w:cs="Arial"/>
          <w:lang w:eastAsia="zh-CN"/>
        </w:rPr>
        <w:t>non-concurrent operation of A</w:t>
      </w:r>
      <w:r w:rsidR="001A6ABB">
        <w:rPr>
          <w:rFonts w:ascii="Arial" w:eastAsiaTheme="minorEastAsia" w:hAnsi="Arial" w:cs="Arial"/>
          <w:lang w:eastAsia="zh-CN"/>
        </w:rPr>
        <w:t>-</w:t>
      </w:r>
      <w:r w:rsidR="001A6ABB" w:rsidRPr="001A6ABB">
        <w:rPr>
          <w:rFonts w:ascii="Arial" w:eastAsiaTheme="minorEastAsia" w:hAnsi="Arial" w:cs="Arial"/>
          <w:lang w:eastAsia="zh-CN"/>
        </w:rPr>
        <w:t xml:space="preserve">IoT and NR for </w:t>
      </w:r>
      <w:r w:rsidR="001640F5">
        <w:rPr>
          <w:rFonts w:ascii="Arial" w:eastAsiaTheme="minorEastAsia" w:hAnsi="Arial" w:cs="Arial"/>
          <w:lang w:eastAsia="zh-CN"/>
        </w:rPr>
        <w:t xml:space="preserve">the </w:t>
      </w:r>
      <w:r w:rsidR="001A6ABB" w:rsidRPr="001A6ABB">
        <w:rPr>
          <w:rFonts w:ascii="Arial" w:eastAsiaTheme="minorEastAsia" w:hAnsi="Arial" w:cs="Arial"/>
          <w:lang w:eastAsia="zh-CN"/>
        </w:rPr>
        <w:t>intermediate UE</w:t>
      </w:r>
      <w:r w:rsidRPr="00D0396F">
        <w:rPr>
          <w:rFonts w:ascii="Arial" w:eastAsiaTheme="minorEastAsia" w:hAnsi="Arial" w:cs="Arial"/>
          <w:lang w:eastAsia="zh-CN"/>
        </w:rPr>
        <w:t>.</w:t>
      </w:r>
      <w:r w:rsidR="004650F0">
        <w:rPr>
          <w:rFonts w:ascii="Arial" w:eastAsiaTheme="minorEastAsia" w:hAnsi="Arial" w:cs="Arial"/>
          <w:lang w:eastAsia="zh-CN"/>
        </w:rPr>
        <w:t xml:space="preserve"> </w:t>
      </w:r>
      <w:r w:rsidR="001640F5">
        <w:rPr>
          <w:rFonts w:ascii="Arial" w:eastAsiaTheme="minorEastAsia" w:hAnsi="Arial" w:cs="Arial"/>
          <w:lang w:eastAsia="zh-CN"/>
        </w:rPr>
        <w:t xml:space="preserve">Depending on whether a CW will be </w:t>
      </w:r>
      <w:r w:rsidR="00996E9E">
        <w:rPr>
          <w:rFonts w:ascii="Arial" w:eastAsiaTheme="minorEastAsia" w:hAnsi="Arial" w:cs="Arial"/>
          <w:lang w:eastAsia="zh-CN"/>
        </w:rPr>
        <w:t>used</w:t>
      </w:r>
      <w:r w:rsidR="001640F5">
        <w:rPr>
          <w:rFonts w:ascii="Arial" w:eastAsiaTheme="minorEastAsia" w:hAnsi="Arial" w:cs="Arial"/>
          <w:lang w:eastAsia="zh-CN"/>
        </w:rPr>
        <w:t xml:space="preserve"> in Topology 2, the amount of work will be different.</w:t>
      </w:r>
      <w:r w:rsidR="00EE7D19">
        <w:rPr>
          <w:rFonts w:ascii="Arial" w:eastAsiaTheme="minorEastAsia" w:hAnsi="Arial" w:cs="Arial"/>
          <w:lang w:eastAsia="zh-CN"/>
        </w:rPr>
        <w:t xml:space="preserve"> It is observed that if CW is not used in Topology 2 </w:t>
      </w:r>
      <w:r w:rsidR="00E62001">
        <w:rPr>
          <w:rFonts w:ascii="Arial" w:eastAsiaTheme="minorEastAsia" w:hAnsi="Arial" w:cs="Arial"/>
          <w:lang w:eastAsia="zh-CN"/>
        </w:rPr>
        <w:t xml:space="preserve">(i.e., for </w:t>
      </w:r>
      <w:r w:rsidR="008B7BA0">
        <w:rPr>
          <w:rFonts w:ascii="Arial" w:eastAsiaTheme="minorEastAsia" w:hAnsi="Arial" w:cs="Arial"/>
          <w:lang w:eastAsia="zh-CN"/>
        </w:rPr>
        <w:t>d</w:t>
      </w:r>
      <w:r w:rsidR="00E62001">
        <w:rPr>
          <w:rFonts w:ascii="Arial" w:eastAsiaTheme="minorEastAsia" w:hAnsi="Arial" w:cs="Arial"/>
          <w:lang w:eastAsia="zh-CN"/>
        </w:rPr>
        <w:t>evice 2b)</w:t>
      </w:r>
      <w:r w:rsidR="00EE7D19">
        <w:rPr>
          <w:rFonts w:ascii="Arial" w:eastAsiaTheme="minorEastAsia" w:hAnsi="Arial" w:cs="Arial"/>
          <w:lang w:eastAsia="zh-CN"/>
        </w:rPr>
        <w:t xml:space="preserve">, </w:t>
      </w:r>
      <w:r w:rsidR="00E62001">
        <w:rPr>
          <w:rFonts w:ascii="Arial" w:eastAsiaTheme="minorEastAsia" w:hAnsi="Arial" w:cs="Arial"/>
          <w:lang w:eastAsia="zh-CN"/>
        </w:rPr>
        <w:t xml:space="preserve">most of the RF requirements follow legacy NR UE. </w:t>
      </w:r>
      <w:r w:rsidR="001640F5">
        <w:rPr>
          <w:rFonts w:ascii="Arial" w:eastAsiaTheme="minorEastAsia" w:hAnsi="Arial" w:cs="Arial"/>
          <w:lang w:eastAsia="zh-CN"/>
        </w:rPr>
        <w:t>According to [2], the following study outcomes are captured.</w:t>
      </w:r>
    </w:p>
    <w:p w14:paraId="43A628EF" w14:textId="7818286F" w:rsidR="001640F5" w:rsidRDefault="001640F5" w:rsidP="00F85865">
      <w:pPr>
        <w:pStyle w:val="BodyText"/>
        <w:numPr>
          <w:ilvl w:val="1"/>
          <w:numId w:val="43"/>
        </w:numPr>
        <w:spacing w:after="60"/>
        <w:ind w:left="1134"/>
        <w:rPr>
          <w:rFonts w:ascii="Arial" w:eastAsiaTheme="minorEastAsia" w:hAnsi="Arial" w:cs="Arial"/>
          <w:lang w:eastAsia="zh-CN"/>
        </w:rPr>
      </w:pPr>
      <w:r>
        <w:rPr>
          <w:rFonts w:ascii="Arial" w:eastAsiaTheme="minorEastAsia" w:hAnsi="Arial" w:cs="Arial"/>
          <w:lang w:eastAsia="zh-CN"/>
        </w:rPr>
        <w:t>Transmission requirements:</w:t>
      </w:r>
    </w:p>
    <w:p w14:paraId="4F52510A" w14:textId="7AEFB77E" w:rsidR="001640F5" w:rsidRDefault="00E62001" w:rsidP="00F85865">
      <w:pPr>
        <w:pStyle w:val="BodyText"/>
        <w:numPr>
          <w:ilvl w:val="2"/>
          <w:numId w:val="43"/>
        </w:numPr>
        <w:spacing w:after="60"/>
        <w:ind w:left="1560"/>
        <w:rPr>
          <w:rFonts w:ascii="Arial" w:eastAsiaTheme="minorEastAsia" w:hAnsi="Arial" w:cs="Arial"/>
          <w:lang w:eastAsia="zh-CN"/>
        </w:rPr>
      </w:pPr>
      <w:r w:rsidRPr="00E62001">
        <w:rPr>
          <w:rFonts w:ascii="Arial" w:eastAsiaTheme="minorEastAsia" w:hAnsi="Arial" w:cs="Arial"/>
          <w:lang w:eastAsia="zh-CN"/>
        </w:rPr>
        <w:t xml:space="preserve">To reuse of the legacy NR UE hardware, </w:t>
      </w:r>
      <w:r w:rsidR="008B7BA0">
        <w:rPr>
          <w:rFonts w:ascii="Arial" w:eastAsiaTheme="minorEastAsia" w:hAnsi="Arial" w:cs="Arial"/>
          <w:lang w:eastAsia="zh-CN"/>
        </w:rPr>
        <w:t xml:space="preserve">power class </w:t>
      </w:r>
      <w:r w:rsidRPr="00E62001">
        <w:rPr>
          <w:rFonts w:ascii="Arial" w:eastAsiaTheme="minorEastAsia" w:hAnsi="Arial" w:cs="Arial"/>
          <w:lang w:eastAsia="zh-CN"/>
        </w:rPr>
        <w:t>3 NR UE can serve as a baseline for intermediate UE using FDD UL spectrum as R2D spectrum</w:t>
      </w:r>
      <w:r>
        <w:rPr>
          <w:rFonts w:ascii="Arial" w:eastAsiaTheme="minorEastAsia" w:hAnsi="Arial" w:cs="Arial"/>
          <w:lang w:eastAsia="zh-CN"/>
        </w:rPr>
        <w:t>.</w:t>
      </w:r>
    </w:p>
    <w:p w14:paraId="57FD6694" w14:textId="30BE2C08" w:rsidR="00E62001" w:rsidRPr="00D82DD9" w:rsidRDefault="007462AC" w:rsidP="00F85865">
      <w:pPr>
        <w:pStyle w:val="BodyText"/>
        <w:numPr>
          <w:ilvl w:val="2"/>
          <w:numId w:val="43"/>
        </w:numPr>
        <w:spacing w:after="60"/>
        <w:ind w:left="1560"/>
        <w:rPr>
          <w:rFonts w:ascii="Arial" w:eastAsiaTheme="minorEastAsia" w:hAnsi="Arial" w:cs="Arial"/>
          <w:lang w:eastAsia="zh-CN"/>
        </w:rPr>
      </w:pPr>
      <w:r w:rsidRPr="007462AC">
        <w:rPr>
          <w:rFonts w:ascii="Arial" w:eastAsiaTheme="minorEastAsia" w:hAnsi="Arial" w:cs="Arial"/>
          <w:lang w:eastAsia="zh-CN"/>
        </w:rPr>
        <w:t xml:space="preserve">Power control is not designed for R2D link currently, and intermediate UE transmit at maximum output power for better coverage, making a minimum output power and power control accuracy requirements </w:t>
      </w:r>
      <w:r w:rsidRPr="00D82DD9">
        <w:rPr>
          <w:rFonts w:ascii="Arial" w:eastAsiaTheme="minorEastAsia" w:hAnsi="Arial" w:cs="Arial"/>
          <w:lang w:eastAsia="zh-CN"/>
        </w:rPr>
        <w:t>unnecessary.</w:t>
      </w:r>
    </w:p>
    <w:p w14:paraId="16B981CB" w14:textId="3A0D2A03" w:rsidR="00107FB8" w:rsidRPr="00D82DD9" w:rsidRDefault="00107FB8" w:rsidP="00F85865">
      <w:pPr>
        <w:pStyle w:val="BodyText"/>
        <w:numPr>
          <w:ilvl w:val="2"/>
          <w:numId w:val="43"/>
        </w:numPr>
        <w:spacing w:after="60"/>
        <w:ind w:left="1560"/>
        <w:rPr>
          <w:rFonts w:ascii="Arial" w:eastAsiaTheme="minorEastAsia" w:hAnsi="Arial" w:cs="Arial"/>
          <w:lang w:eastAsia="zh-CN"/>
        </w:rPr>
      </w:pPr>
      <w:r w:rsidRPr="00D82DD9">
        <w:rPr>
          <w:rFonts w:ascii="Arial" w:eastAsiaTheme="minorEastAsia" w:hAnsi="Arial" w:cs="Arial"/>
          <w:lang w:eastAsia="zh-CN"/>
        </w:rPr>
        <w:t>For the transmit ON/OFF time mask, it can be determined whether or not a settling time requirement similar to the RFID spec is necessary in WI phase.</w:t>
      </w:r>
    </w:p>
    <w:p w14:paraId="5B29D7C0" w14:textId="25B2D68C" w:rsidR="00107FB8" w:rsidRPr="00D82DD9" w:rsidRDefault="00107FB8" w:rsidP="00F85865">
      <w:pPr>
        <w:pStyle w:val="BodyText"/>
        <w:numPr>
          <w:ilvl w:val="2"/>
          <w:numId w:val="43"/>
        </w:numPr>
        <w:spacing w:after="60"/>
        <w:ind w:left="1560"/>
        <w:rPr>
          <w:rFonts w:ascii="Arial" w:eastAsiaTheme="minorEastAsia" w:hAnsi="Arial" w:cs="Arial"/>
          <w:lang w:eastAsia="zh-CN"/>
        </w:rPr>
      </w:pPr>
      <w:r w:rsidRPr="00D82DD9">
        <w:rPr>
          <w:rFonts w:ascii="Arial" w:eastAsiaTheme="minorEastAsia" w:hAnsi="Arial" w:cs="Arial"/>
          <w:lang w:eastAsia="zh-CN"/>
        </w:rPr>
        <w:t>Frequency error requirement of NR UE can be considered reusing for A-IoT intermediate UE.</w:t>
      </w:r>
    </w:p>
    <w:p w14:paraId="1443D778" w14:textId="07B14345" w:rsidR="00107FB8" w:rsidRPr="00D82DD9" w:rsidRDefault="008B7BA0" w:rsidP="00F85865">
      <w:pPr>
        <w:pStyle w:val="BodyText"/>
        <w:numPr>
          <w:ilvl w:val="2"/>
          <w:numId w:val="43"/>
        </w:numPr>
        <w:spacing w:after="60"/>
        <w:ind w:left="1560"/>
        <w:rPr>
          <w:rFonts w:ascii="Arial" w:eastAsiaTheme="minorEastAsia" w:hAnsi="Arial" w:cs="Arial"/>
          <w:lang w:eastAsia="zh-CN"/>
        </w:rPr>
      </w:pPr>
      <w:r w:rsidRPr="00D82DD9">
        <w:rPr>
          <w:rFonts w:ascii="Arial" w:eastAsiaTheme="minorEastAsia" w:hAnsi="Arial" w:cs="Arial"/>
          <w:lang w:eastAsia="zh-CN"/>
        </w:rPr>
        <w:t>EVM r</w:t>
      </w:r>
      <w:r w:rsidR="00107FB8" w:rsidRPr="00D82DD9">
        <w:rPr>
          <w:rFonts w:ascii="Arial" w:eastAsiaTheme="minorEastAsia" w:hAnsi="Arial" w:cs="Arial"/>
          <w:lang w:eastAsia="zh-CN"/>
        </w:rPr>
        <w:t>equirement is needed.</w:t>
      </w:r>
    </w:p>
    <w:p w14:paraId="2B6CE4AB" w14:textId="303D0277" w:rsidR="00107FB8" w:rsidRPr="00D82DD9" w:rsidRDefault="00107FB8" w:rsidP="00F85865">
      <w:pPr>
        <w:pStyle w:val="BodyText"/>
        <w:numPr>
          <w:ilvl w:val="2"/>
          <w:numId w:val="43"/>
        </w:numPr>
        <w:spacing w:after="60"/>
        <w:ind w:left="1560"/>
        <w:rPr>
          <w:rFonts w:ascii="Arial" w:eastAsiaTheme="minorEastAsia" w:hAnsi="Arial" w:cs="Arial"/>
          <w:lang w:eastAsia="zh-CN"/>
        </w:rPr>
      </w:pPr>
      <w:r w:rsidRPr="00D82DD9">
        <w:rPr>
          <w:rFonts w:ascii="Arial" w:eastAsiaTheme="minorEastAsia" w:hAnsi="Arial" w:cs="Arial"/>
          <w:lang w:eastAsia="zh-CN"/>
        </w:rPr>
        <w:t>Whether and how to define carrier leakage requirement can be further discussed in WI.</w:t>
      </w:r>
    </w:p>
    <w:p w14:paraId="73334E5E" w14:textId="50D41E4B" w:rsidR="00107FB8" w:rsidRPr="00D82DD9" w:rsidRDefault="00107FB8" w:rsidP="00F85865">
      <w:pPr>
        <w:pStyle w:val="BodyText"/>
        <w:numPr>
          <w:ilvl w:val="2"/>
          <w:numId w:val="43"/>
        </w:numPr>
        <w:spacing w:after="60"/>
        <w:ind w:left="1560"/>
        <w:rPr>
          <w:rFonts w:ascii="Arial" w:eastAsiaTheme="minorEastAsia" w:hAnsi="Arial" w:cs="Arial"/>
          <w:lang w:eastAsia="zh-CN"/>
        </w:rPr>
      </w:pPr>
      <w:r w:rsidRPr="00D82DD9">
        <w:rPr>
          <w:rFonts w:ascii="Arial" w:eastAsiaTheme="minorEastAsia" w:hAnsi="Arial" w:cs="Arial"/>
          <w:lang w:eastAsia="zh-CN"/>
        </w:rPr>
        <w:t>In-band emission requirement is unnecessary if all RB within the channel bandwidth always allocated for A-IoT transmission.</w:t>
      </w:r>
    </w:p>
    <w:p w14:paraId="1CE80CB5" w14:textId="6B994BCD" w:rsidR="00107FB8" w:rsidRPr="00D82DD9" w:rsidRDefault="00107FB8" w:rsidP="00F85865">
      <w:pPr>
        <w:pStyle w:val="BodyText"/>
        <w:numPr>
          <w:ilvl w:val="2"/>
          <w:numId w:val="43"/>
        </w:numPr>
        <w:spacing w:after="60"/>
        <w:ind w:left="1560"/>
        <w:rPr>
          <w:rFonts w:ascii="Arial" w:eastAsiaTheme="minorEastAsia" w:hAnsi="Arial" w:cs="Arial"/>
          <w:lang w:eastAsia="zh-CN"/>
        </w:rPr>
      </w:pPr>
      <w:r w:rsidRPr="00D82DD9">
        <w:rPr>
          <w:rFonts w:ascii="Arial" w:eastAsiaTheme="minorEastAsia" w:hAnsi="Arial" w:cs="Arial"/>
          <w:lang w:eastAsia="zh-CN"/>
        </w:rPr>
        <w:t>Occupied bandwidth is dependent on the PHY layer design of R2D.</w:t>
      </w:r>
    </w:p>
    <w:p w14:paraId="5ED5CC54" w14:textId="6186A0AA" w:rsidR="00107FB8" w:rsidRPr="00D82DD9" w:rsidRDefault="00107FB8" w:rsidP="00F85865">
      <w:pPr>
        <w:pStyle w:val="BodyText"/>
        <w:numPr>
          <w:ilvl w:val="2"/>
          <w:numId w:val="43"/>
        </w:numPr>
        <w:spacing w:after="60"/>
        <w:ind w:left="1560"/>
        <w:rPr>
          <w:rFonts w:ascii="Arial" w:eastAsiaTheme="minorEastAsia" w:hAnsi="Arial" w:cs="Arial"/>
          <w:lang w:eastAsia="zh-CN"/>
        </w:rPr>
      </w:pPr>
      <w:r w:rsidRPr="00D82DD9">
        <w:rPr>
          <w:rFonts w:ascii="Arial" w:eastAsiaTheme="minorEastAsia" w:hAnsi="Arial" w:cs="Arial"/>
          <w:lang w:eastAsia="zh-CN"/>
        </w:rPr>
        <w:t>Existing spurious emission requirement for legacy NR UE can be applicable.</w:t>
      </w:r>
    </w:p>
    <w:p w14:paraId="3B11386D" w14:textId="53D30A67" w:rsidR="00107FB8" w:rsidRPr="00D82DD9" w:rsidRDefault="00107FB8" w:rsidP="00F85865">
      <w:pPr>
        <w:pStyle w:val="BodyText"/>
        <w:numPr>
          <w:ilvl w:val="2"/>
          <w:numId w:val="43"/>
        </w:numPr>
        <w:spacing w:after="60"/>
        <w:ind w:left="1560"/>
        <w:rPr>
          <w:rFonts w:ascii="Arial" w:eastAsiaTheme="minorEastAsia" w:hAnsi="Arial" w:cs="Arial"/>
          <w:lang w:eastAsia="zh-CN"/>
        </w:rPr>
      </w:pPr>
      <w:r w:rsidRPr="00D82DD9">
        <w:rPr>
          <w:rFonts w:ascii="Arial" w:eastAsiaTheme="minorEastAsia" w:hAnsi="Arial" w:cs="Arial"/>
          <w:lang w:eastAsia="zh-CN"/>
        </w:rPr>
        <w:t>Transmit intermodulation is to be discussed in WI.</w:t>
      </w:r>
    </w:p>
    <w:p w14:paraId="4E14183A" w14:textId="43A16662" w:rsidR="007462AC" w:rsidRPr="00D82DD9" w:rsidRDefault="00460B07" w:rsidP="00F85865">
      <w:pPr>
        <w:pStyle w:val="BodyText"/>
        <w:numPr>
          <w:ilvl w:val="2"/>
          <w:numId w:val="43"/>
        </w:numPr>
        <w:spacing w:after="60"/>
        <w:ind w:left="1560"/>
        <w:rPr>
          <w:rFonts w:ascii="Arial" w:eastAsiaTheme="minorEastAsia" w:hAnsi="Arial" w:cs="Arial"/>
          <w:lang w:eastAsia="zh-CN"/>
        </w:rPr>
      </w:pPr>
      <w:r w:rsidRPr="00D82DD9">
        <w:rPr>
          <w:rFonts w:ascii="Arial" w:eastAsiaTheme="minorEastAsia" w:hAnsi="Arial" w:cs="Arial"/>
          <w:lang w:eastAsia="zh-CN"/>
        </w:rPr>
        <w:t>When CW is used:</w:t>
      </w:r>
    </w:p>
    <w:p w14:paraId="040A15D0" w14:textId="3F2C1F0F" w:rsidR="00460B07" w:rsidRPr="00D82DD9" w:rsidRDefault="00460B07" w:rsidP="00460B07">
      <w:pPr>
        <w:pStyle w:val="BodyText"/>
        <w:numPr>
          <w:ilvl w:val="3"/>
          <w:numId w:val="44"/>
        </w:numPr>
        <w:spacing w:after="0"/>
        <w:ind w:left="1985"/>
        <w:rPr>
          <w:rFonts w:ascii="Arial" w:eastAsiaTheme="minorEastAsia" w:hAnsi="Arial" w:cs="Arial"/>
          <w:lang w:eastAsia="zh-CN"/>
        </w:rPr>
      </w:pPr>
      <w:r w:rsidRPr="00D82DD9">
        <w:rPr>
          <w:rFonts w:ascii="Arial" w:eastAsiaTheme="minorEastAsia" w:hAnsi="Arial" w:cs="Arial"/>
          <w:lang w:eastAsia="zh-CN"/>
        </w:rPr>
        <w:t>Minimum output power and power control accuracy can be discussed further during WI</w:t>
      </w:r>
    </w:p>
    <w:p w14:paraId="7B8E5E7E" w14:textId="16FCCC8D" w:rsidR="00460B07" w:rsidRPr="00D82DD9" w:rsidRDefault="00460B07" w:rsidP="00460B07">
      <w:pPr>
        <w:pStyle w:val="BodyText"/>
        <w:numPr>
          <w:ilvl w:val="3"/>
          <w:numId w:val="44"/>
        </w:numPr>
        <w:spacing w:after="0"/>
        <w:ind w:left="1985"/>
        <w:rPr>
          <w:rFonts w:ascii="Arial" w:eastAsiaTheme="minorEastAsia" w:hAnsi="Arial" w:cs="Arial"/>
          <w:lang w:eastAsia="zh-CN"/>
        </w:rPr>
      </w:pPr>
      <w:r w:rsidRPr="00D82DD9">
        <w:rPr>
          <w:rFonts w:ascii="Arial" w:eastAsiaTheme="minorEastAsia" w:hAnsi="Arial" w:cs="Arial"/>
          <w:lang w:eastAsia="zh-CN"/>
        </w:rPr>
        <w:lastRenderedPageBreak/>
        <w:t>Transmit OFF power, the HD-FDD mode could be one option for outside topology and the requirement can be further discussed in WI phase.</w:t>
      </w:r>
    </w:p>
    <w:p w14:paraId="43DD41CD" w14:textId="2E53565E" w:rsidR="00460B07" w:rsidRPr="00D82DD9" w:rsidRDefault="00107FB8" w:rsidP="00460B07">
      <w:pPr>
        <w:pStyle w:val="BodyText"/>
        <w:numPr>
          <w:ilvl w:val="3"/>
          <w:numId w:val="44"/>
        </w:numPr>
        <w:spacing w:after="0"/>
        <w:ind w:left="1985"/>
        <w:rPr>
          <w:rFonts w:ascii="Arial" w:eastAsiaTheme="minorEastAsia" w:hAnsi="Arial" w:cs="Arial"/>
          <w:lang w:eastAsia="zh-CN"/>
        </w:rPr>
      </w:pPr>
      <w:r w:rsidRPr="00D82DD9">
        <w:rPr>
          <w:rFonts w:ascii="Arial" w:eastAsiaTheme="minorEastAsia" w:hAnsi="Arial" w:cs="Arial"/>
          <w:lang w:eastAsia="zh-CN"/>
        </w:rPr>
        <w:t>For the intermediate node that has capability to transmit CW signal, the transient time between R2D to CW transmission also needs to be further discussed.</w:t>
      </w:r>
    </w:p>
    <w:p w14:paraId="286CE2E6" w14:textId="14BBADE9" w:rsidR="00107FB8" w:rsidRPr="00D82DD9" w:rsidRDefault="00107FB8" w:rsidP="00F85865">
      <w:pPr>
        <w:pStyle w:val="BodyText"/>
        <w:numPr>
          <w:ilvl w:val="3"/>
          <w:numId w:val="44"/>
        </w:numPr>
        <w:spacing w:after="60"/>
        <w:ind w:left="1985"/>
        <w:rPr>
          <w:rFonts w:ascii="Arial" w:eastAsiaTheme="minorEastAsia" w:hAnsi="Arial" w:cs="Arial"/>
          <w:lang w:eastAsia="zh-CN"/>
        </w:rPr>
      </w:pPr>
      <w:r w:rsidRPr="00D82DD9">
        <w:rPr>
          <w:rFonts w:ascii="Arial" w:eastAsiaTheme="minorEastAsia" w:hAnsi="Arial" w:cs="Arial"/>
          <w:lang w:eastAsia="zh-CN"/>
        </w:rPr>
        <w:t>ACLR better than IBE may be required, and the details can be determined in WI phase.</w:t>
      </w:r>
    </w:p>
    <w:p w14:paraId="5CDEFAB8" w14:textId="7CFD6270" w:rsidR="001640F5" w:rsidRPr="00D82DD9" w:rsidRDefault="001640F5" w:rsidP="00F85865">
      <w:pPr>
        <w:pStyle w:val="BodyText"/>
        <w:numPr>
          <w:ilvl w:val="1"/>
          <w:numId w:val="43"/>
        </w:numPr>
        <w:spacing w:after="60"/>
        <w:ind w:left="1134"/>
        <w:rPr>
          <w:rFonts w:ascii="Arial" w:eastAsiaTheme="minorEastAsia" w:hAnsi="Arial" w:cs="Arial"/>
          <w:lang w:eastAsia="zh-CN"/>
        </w:rPr>
      </w:pPr>
      <w:r w:rsidRPr="00D82DD9">
        <w:rPr>
          <w:rFonts w:ascii="Arial" w:eastAsiaTheme="minorEastAsia" w:hAnsi="Arial" w:cs="Arial"/>
          <w:lang w:eastAsia="zh-CN"/>
        </w:rPr>
        <w:t>Reception requirements:</w:t>
      </w:r>
    </w:p>
    <w:p w14:paraId="02836F2F" w14:textId="6513A9BE" w:rsidR="00EE7D19" w:rsidRPr="00D82DD9" w:rsidRDefault="00EE7D19" w:rsidP="00F85865">
      <w:pPr>
        <w:pStyle w:val="BodyText"/>
        <w:numPr>
          <w:ilvl w:val="2"/>
          <w:numId w:val="43"/>
        </w:numPr>
        <w:spacing w:after="60"/>
        <w:ind w:left="1560"/>
        <w:rPr>
          <w:rFonts w:ascii="Arial" w:eastAsiaTheme="minorEastAsia" w:hAnsi="Arial" w:cs="Arial"/>
          <w:lang w:eastAsia="zh-CN"/>
        </w:rPr>
      </w:pPr>
      <w:r w:rsidRPr="00D82DD9">
        <w:rPr>
          <w:rFonts w:ascii="Arial" w:eastAsiaTheme="minorEastAsia" w:hAnsi="Arial" w:cs="Arial"/>
          <w:lang w:eastAsia="zh-CN"/>
        </w:rPr>
        <w:t xml:space="preserve">When CW is used, </w:t>
      </w:r>
    </w:p>
    <w:p w14:paraId="63219957" w14:textId="718E7DF7" w:rsidR="001640F5" w:rsidRDefault="00EE7D19" w:rsidP="00EE7D19">
      <w:pPr>
        <w:pStyle w:val="BodyText"/>
        <w:numPr>
          <w:ilvl w:val="3"/>
          <w:numId w:val="44"/>
        </w:numPr>
        <w:spacing w:after="0"/>
        <w:ind w:left="1985"/>
        <w:rPr>
          <w:rFonts w:ascii="Arial" w:eastAsiaTheme="minorEastAsia" w:hAnsi="Arial" w:cs="Arial"/>
          <w:lang w:eastAsia="zh-CN"/>
        </w:rPr>
      </w:pPr>
      <w:r w:rsidRPr="00EE7D19">
        <w:rPr>
          <w:rFonts w:ascii="Arial" w:eastAsiaTheme="minorEastAsia" w:hAnsi="Arial" w:cs="Arial"/>
          <w:lang w:eastAsia="zh-CN"/>
        </w:rPr>
        <w:t>REFSENS requirements corresponding to inside topology and outside topology can be defined</w:t>
      </w:r>
      <w:r>
        <w:rPr>
          <w:rFonts w:ascii="Arial" w:eastAsiaTheme="minorEastAsia" w:hAnsi="Arial" w:cs="Arial"/>
          <w:lang w:eastAsia="zh-CN"/>
        </w:rPr>
        <w:t>.</w:t>
      </w:r>
    </w:p>
    <w:p w14:paraId="5FD689E2" w14:textId="447D59EF" w:rsidR="00EE7D19" w:rsidRDefault="00EE7D19" w:rsidP="00EE7D19">
      <w:pPr>
        <w:pStyle w:val="BodyText"/>
        <w:numPr>
          <w:ilvl w:val="3"/>
          <w:numId w:val="44"/>
        </w:numPr>
        <w:spacing w:after="0"/>
        <w:ind w:left="1985"/>
        <w:rPr>
          <w:rFonts w:ascii="Arial" w:eastAsiaTheme="minorEastAsia" w:hAnsi="Arial" w:cs="Arial"/>
          <w:lang w:eastAsia="zh-CN"/>
        </w:rPr>
      </w:pPr>
      <w:r>
        <w:rPr>
          <w:rFonts w:ascii="Arial" w:eastAsiaTheme="minorEastAsia" w:hAnsi="Arial" w:cs="Arial"/>
          <w:lang w:eastAsia="zh-CN"/>
        </w:rPr>
        <w:t>Maximum input power level can be further discussed in WI phase.</w:t>
      </w:r>
    </w:p>
    <w:p w14:paraId="7DE45906" w14:textId="5D17D56A" w:rsidR="00EE7D19" w:rsidRDefault="00EE7D19" w:rsidP="00EE7D19">
      <w:pPr>
        <w:pStyle w:val="BodyText"/>
        <w:numPr>
          <w:ilvl w:val="3"/>
          <w:numId w:val="44"/>
        </w:numPr>
        <w:spacing w:after="0"/>
        <w:ind w:left="1985"/>
        <w:rPr>
          <w:rFonts w:ascii="Arial" w:eastAsiaTheme="minorEastAsia" w:hAnsi="Arial" w:cs="Arial"/>
          <w:lang w:eastAsia="zh-CN"/>
        </w:rPr>
      </w:pPr>
      <w:r w:rsidRPr="00EE7D19">
        <w:rPr>
          <w:rFonts w:ascii="Arial" w:eastAsiaTheme="minorEastAsia" w:hAnsi="Arial" w:cs="Arial"/>
          <w:lang w:eastAsia="zh-CN"/>
        </w:rPr>
        <w:t>ACS requirement and the interference level depend on co-existence study</w:t>
      </w:r>
      <w:r>
        <w:rPr>
          <w:rFonts w:ascii="Arial" w:eastAsiaTheme="minorEastAsia" w:hAnsi="Arial" w:cs="Arial"/>
          <w:lang w:eastAsia="zh-CN"/>
        </w:rPr>
        <w:t>.</w:t>
      </w:r>
    </w:p>
    <w:p w14:paraId="60C3C10A" w14:textId="1C826EB4" w:rsidR="00EE7D19" w:rsidRDefault="00EE7D19" w:rsidP="00EE7D19">
      <w:pPr>
        <w:pStyle w:val="BodyText"/>
        <w:numPr>
          <w:ilvl w:val="3"/>
          <w:numId w:val="44"/>
        </w:numPr>
        <w:spacing w:after="0"/>
        <w:ind w:left="1985"/>
        <w:rPr>
          <w:rFonts w:ascii="Arial" w:eastAsiaTheme="minorEastAsia" w:hAnsi="Arial" w:cs="Arial"/>
          <w:lang w:eastAsia="zh-CN"/>
        </w:rPr>
      </w:pPr>
      <w:r w:rsidRPr="00EE7D19">
        <w:rPr>
          <w:rFonts w:ascii="Arial" w:eastAsiaTheme="minorEastAsia" w:hAnsi="Arial" w:cs="Arial"/>
          <w:lang w:eastAsia="zh-CN"/>
        </w:rPr>
        <w:t>In-band blocking requirement and the interference level depend on co-existence study.</w:t>
      </w:r>
    </w:p>
    <w:p w14:paraId="1962EDF8" w14:textId="5B9D1300" w:rsidR="008B7BA0" w:rsidRPr="00EE7D19" w:rsidRDefault="008B7BA0" w:rsidP="00F85865">
      <w:pPr>
        <w:pStyle w:val="BodyText"/>
        <w:numPr>
          <w:ilvl w:val="3"/>
          <w:numId w:val="44"/>
        </w:numPr>
        <w:spacing w:after="60"/>
        <w:ind w:left="1985"/>
        <w:rPr>
          <w:rFonts w:ascii="Arial" w:eastAsiaTheme="minorEastAsia" w:hAnsi="Arial" w:cs="Arial"/>
          <w:lang w:eastAsia="zh-CN"/>
        </w:rPr>
      </w:pPr>
      <w:r>
        <w:rPr>
          <w:rFonts w:ascii="Arial" w:eastAsiaTheme="minorEastAsia" w:hAnsi="Arial" w:cs="Arial"/>
          <w:lang w:eastAsia="zh-CN"/>
        </w:rPr>
        <w:t xml:space="preserve">Receiver intermodulation: if </w:t>
      </w:r>
      <w:r w:rsidRPr="00EE7D19">
        <w:rPr>
          <w:rFonts w:ascii="Arial" w:eastAsiaTheme="minorEastAsia" w:hAnsi="Arial" w:cs="Arial"/>
          <w:lang w:eastAsia="zh-CN"/>
        </w:rPr>
        <w:t>multiple-tone carrier wave is supported, intermodulation requirements potentially needed.</w:t>
      </w:r>
    </w:p>
    <w:p w14:paraId="459586FF" w14:textId="29E2C967" w:rsidR="00EE7D19" w:rsidRPr="008B7BA0" w:rsidRDefault="00EE7D19" w:rsidP="008B7BA0">
      <w:pPr>
        <w:pStyle w:val="BodyText"/>
        <w:numPr>
          <w:ilvl w:val="2"/>
          <w:numId w:val="43"/>
        </w:numPr>
        <w:spacing w:after="0"/>
        <w:ind w:left="1560"/>
        <w:rPr>
          <w:rFonts w:ascii="Arial" w:eastAsiaTheme="minorEastAsia" w:hAnsi="Arial" w:cs="Arial"/>
          <w:lang w:eastAsia="zh-CN"/>
        </w:rPr>
      </w:pPr>
      <w:r>
        <w:rPr>
          <w:rFonts w:ascii="Arial" w:eastAsiaTheme="minorEastAsia" w:hAnsi="Arial" w:cs="Arial"/>
          <w:lang w:eastAsia="zh-CN"/>
        </w:rPr>
        <w:t xml:space="preserve">When CW is not used, </w:t>
      </w:r>
      <w:r w:rsidR="008B7BA0">
        <w:rPr>
          <w:rFonts w:ascii="Arial" w:eastAsiaTheme="minorEastAsia" w:hAnsi="Arial" w:cs="Arial"/>
          <w:lang w:eastAsia="zh-CN"/>
        </w:rPr>
        <w:t>many</w:t>
      </w:r>
      <w:r>
        <w:rPr>
          <w:rFonts w:ascii="Arial" w:eastAsiaTheme="minorEastAsia" w:hAnsi="Arial" w:cs="Arial"/>
          <w:lang w:eastAsia="zh-CN"/>
        </w:rPr>
        <w:t xml:space="preserve"> of the RX requirements follow legacy NR UE.</w:t>
      </w:r>
    </w:p>
    <w:p w14:paraId="4F55AF3E" w14:textId="3627B8AE" w:rsidR="00942339" w:rsidRDefault="00070B5D" w:rsidP="00EE7D19">
      <w:pPr>
        <w:pStyle w:val="BodyText"/>
        <w:spacing w:before="120"/>
        <w:rPr>
          <w:rFonts w:ascii="Arial" w:hAnsi="Arial" w:cs="Arial"/>
          <w:lang w:eastAsia="zh-CN"/>
        </w:rPr>
      </w:pPr>
      <w:r>
        <w:rPr>
          <w:rFonts w:ascii="Arial" w:hAnsi="Arial" w:cs="Arial"/>
          <w:lang w:eastAsia="zh-CN"/>
        </w:rPr>
        <w:t>It is also observed the two candidate architecture solutions (</w:t>
      </w:r>
      <w:r w:rsidRPr="00070B5D">
        <w:rPr>
          <w:rFonts w:ascii="Arial" w:hAnsi="Arial" w:cs="Arial"/>
          <w:lang w:eastAsia="zh-CN"/>
        </w:rPr>
        <w:t>AIOT RAN and the AIOTF communicate directly</w:t>
      </w:r>
      <w:r>
        <w:rPr>
          <w:rFonts w:ascii="Arial" w:hAnsi="Arial" w:cs="Arial"/>
          <w:lang w:eastAsia="zh-CN"/>
        </w:rPr>
        <w:t xml:space="preserve"> and </w:t>
      </w:r>
      <w:r w:rsidRPr="00070B5D">
        <w:rPr>
          <w:rFonts w:ascii="Arial" w:hAnsi="Arial" w:cs="Arial"/>
          <w:lang w:eastAsia="zh-CN"/>
        </w:rPr>
        <w:t>indirectly via an AMF</w:t>
      </w:r>
      <w:r>
        <w:rPr>
          <w:rFonts w:ascii="Arial" w:hAnsi="Arial" w:cs="Arial"/>
          <w:lang w:eastAsia="zh-CN"/>
        </w:rPr>
        <w:t xml:space="preserve">) for Topology 1 and two candidate architecture solutions (UP-based and RRC-based) for Topology 2 captured in the SA2 TR </w:t>
      </w:r>
      <w:r w:rsidR="00CA6B4D">
        <w:rPr>
          <w:rFonts w:ascii="Arial" w:hAnsi="Arial" w:cs="Arial"/>
          <w:lang w:eastAsia="zh-CN"/>
        </w:rPr>
        <w:t xml:space="preserve">[5] </w:t>
      </w:r>
      <w:r>
        <w:rPr>
          <w:rFonts w:ascii="Arial" w:hAnsi="Arial" w:cs="Arial"/>
          <w:lang w:eastAsia="zh-CN"/>
        </w:rPr>
        <w:t xml:space="preserve">are also completed (with remaining details to be worked out during the normative phase). </w:t>
      </w:r>
      <w:r w:rsidR="00F94F83">
        <w:rPr>
          <w:rFonts w:ascii="Arial" w:hAnsi="Arial" w:cs="Arial"/>
          <w:lang w:eastAsia="zh-CN"/>
        </w:rPr>
        <w:t xml:space="preserve">As seen, both connectivity topologies 1 and 2 are </w:t>
      </w:r>
      <w:r w:rsidR="00CA6B4D">
        <w:rPr>
          <w:rFonts w:ascii="Arial" w:hAnsi="Arial" w:cs="Arial"/>
          <w:lang w:eastAsia="zh-CN"/>
        </w:rPr>
        <w:t xml:space="preserve">deem to be feasible and either solution is </w:t>
      </w:r>
      <w:r w:rsidR="00F94F83">
        <w:rPr>
          <w:rFonts w:ascii="Arial" w:hAnsi="Arial" w:cs="Arial"/>
          <w:lang w:eastAsia="zh-CN"/>
        </w:rPr>
        <w:t>ready to be specified in the normative phase.</w:t>
      </w:r>
    </w:p>
    <w:p w14:paraId="7EFDC4E5" w14:textId="721E04B3" w:rsidR="00F87055" w:rsidRDefault="00F87055" w:rsidP="00F87055">
      <w:pPr>
        <w:pStyle w:val="BodyText"/>
        <w:spacing w:before="240"/>
        <w:rPr>
          <w:rFonts w:ascii="Arial" w:hAnsi="Arial" w:cs="Arial"/>
          <w:b/>
          <w:bCs/>
          <w:i/>
          <w:iCs/>
          <w:lang w:eastAsia="zh-CN"/>
        </w:rPr>
      </w:pPr>
      <w:r w:rsidRPr="004A45DD">
        <w:rPr>
          <w:rFonts w:ascii="Arial" w:hAnsi="Arial" w:cs="Arial"/>
          <w:b/>
          <w:bCs/>
          <w:i/>
          <w:iCs/>
          <w:lang w:eastAsia="zh-CN"/>
        </w:rPr>
        <w:t xml:space="preserve">Observation </w:t>
      </w:r>
      <w:r>
        <w:rPr>
          <w:rFonts w:ascii="Arial" w:hAnsi="Arial" w:cs="Arial"/>
          <w:b/>
          <w:bCs/>
          <w:i/>
          <w:iCs/>
          <w:lang w:eastAsia="zh-CN"/>
        </w:rPr>
        <w:t>2</w:t>
      </w:r>
      <w:r w:rsidRPr="004A45DD">
        <w:rPr>
          <w:rFonts w:ascii="Arial" w:hAnsi="Arial" w:cs="Arial"/>
          <w:b/>
          <w:bCs/>
          <w:i/>
          <w:iCs/>
          <w:lang w:eastAsia="zh-CN"/>
        </w:rPr>
        <w:t xml:space="preserve">: </w:t>
      </w:r>
      <w:r>
        <w:rPr>
          <w:rFonts w:ascii="Arial" w:hAnsi="Arial" w:cs="Arial"/>
          <w:b/>
          <w:bCs/>
          <w:i/>
          <w:iCs/>
          <w:lang w:eastAsia="zh-CN"/>
        </w:rPr>
        <w:t xml:space="preserve">It is observed the study of connectivity topologies 1 and 2 are carried out in all WGs (including RAN WGs and SA2) and can be considered completion. </w:t>
      </w:r>
    </w:p>
    <w:p w14:paraId="12C6AD5B" w14:textId="26936105" w:rsidR="00F87055" w:rsidRDefault="00F87055" w:rsidP="00F87055">
      <w:pPr>
        <w:pStyle w:val="BodyText"/>
        <w:numPr>
          <w:ilvl w:val="0"/>
          <w:numId w:val="45"/>
        </w:numPr>
        <w:rPr>
          <w:rFonts w:ascii="Arial" w:hAnsi="Arial" w:cs="Arial"/>
          <w:b/>
          <w:bCs/>
          <w:i/>
          <w:iCs/>
          <w:lang w:eastAsia="zh-CN"/>
        </w:rPr>
      </w:pPr>
      <w:r>
        <w:rPr>
          <w:rFonts w:ascii="Arial" w:hAnsi="Arial" w:cs="Arial"/>
          <w:b/>
          <w:bCs/>
          <w:i/>
          <w:iCs/>
          <w:lang w:eastAsia="zh-CN"/>
        </w:rPr>
        <w:t xml:space="preserve">From the point of view of supporting all agreed representative use cases, it is necessary to support both connectivity topologies 1 and 2 in the first release of normative work for A-IoT. </w:t>
      </w:r>
    </w:p>
    <w:p w14:paraId="116F2BAA" w14:textId="3D1BDDBA" w:rsidR="00F10C6D" w:rsidRDefault="00F87055" w:rsidP="00F87055">
      <w:pPr>
        <w:pStyle w:val="BodyText"/>
        <w:numPr>
          <w:ilvl w:val="0"/>
          <w:numId w:val="45"/>
        </w:numPr>
        <w:rPr>
          <w:rFonts w:ascii="Arial" w:hAnsi="Arial" w:cs="Arial"/>
          <w:b/>
          <w:bCs/>
          <w:i/>
          <w:iCs/>
          <w:lang w:eastAsia="zh-CN"/>
        </w:rPr>
      </w:pPr>
      <w:r>
        <w:rPr>
          <w:rFonts w:ascii="Arial" w:hAnsi="Arial" w:cs="Arial"/>
          <w:b/>
          <w:bCs/>
          <w:i/>
          <w:iCs/>
          <w:lang w:eastAsia="zh-CN"/>
        </w:rPr>
        <w:t>From the perspective of workload</w:t>
      </w:r>
      <w:r w:rsidR="00F85865">
        <w:rPr>
          <w:rFonts w:ascii="Arial" w:hAnsi="Arial" w:cs="Arial"/>
          <w:b/>
          <w:bCs/>
          <w:i/>
          <w:iCs/>
          <w:lang w:eastAsia="zh-CN"/>
        </w:rPr>
        <w:t xml:space="preserve"> for Topology 2</w:t>
      </w:r>
      <w:r>
        <w:rPr>
          <w:rFonts w:ascii="Arial" w:hAnsi="Arial" w:cs="Arial"/>
          <w:b/>
          <w:bCs/>
          <w:i/>
          <w:iCs/>
          <w:lang w:eastAsia="zh-CN"/>
        </w:rPr>
        <w:t xml:space="preserve">, </w:t>
      </w:r>
    </w:p>
    <w:p w14:paraId="012440A1" w14:textId="77777777" w:rsidR="00F10C6D" w:rsidRDefault="00F87055" w:rsidP="00F10C6D">
      <w:pPr>
        <w:pStyle w:val="BodyText"/>
        <w:numPr>
          <w:ilvl w:val="1"/>
          <w:numId w:val="45"/>
        </w:numPr>
        <w:rPr>
          <w:rFonts w:ascii="Arial" w:hAnsi="Arial" w:cs="Arial"/>
          <w:b/>
          <w:bCs/>
          <w:i/>
          <w:iCs/>
          <w:lang w:eastAsia="zh-CN"/>
        </w:rPr>
      </w:pPr>
      <w:r>
        <w:rPr>
          <w:rFonts w:ascii="Arial" w:hAnsi="Arial" w:cs="Arial"/>
          <w:b/>
          <w:bCs/>
          <w:i/>
          <w:iCs/>
          <w:lang w:eastAsia="zh-CN"/>
        </w:rPr>
        <w:t xml:space="preserve">RAN1 has a minimal amount of work, </w:t>
      </w:r>
    </w:p>
    <w:p w14:paraId="4ABAD9DE" w14:textId="3EC065D4" w:rsidR="00F10C6D" w:rsidRDefault="00F10C6D" w:rsidP="00F10C6D">
      <w:pPr>
        <w:pStyle w:val="BodyText"/>
        <w:numPr>
          <w:ilvl w:val="1"/>
          <w:numId w:val="45"/>
        </w:numPr>
        <w:rPr>
          <w:rFonts w:ascii="Arial" w:hAnsi="Arial" w:cs="Arial"/>
          <w:b/>
          <w:bCs/>
          <w:i/>
          <w:iCs/>
          <w:lang w:eastAsia="zh-CN"/>
        </w:rPr>
      </w:pPr>
      <w:r>
        <w:rPr>
          <w:rFonts w:ascii="Arial" w:eastAsiaTheme="minorEastAsia" w:hAnsi="Arial" w:cs="Arial"/>
          <w:b/>
          <w:bCs/>
          <w:i/>
          <w:iCs/>
          <w:lang w:eastAsia="zh-CN"/>
        </w:rPr>
        <w:t>W</w:t>
      </w:r>
      <w:r w:rsidR="00D6135C">
        <w:rPr>
          <w:rFonts w:ascii="Arial" w:eastAsiaTheme="minorEastAsia" w:hAnsi="Arial" w:cs="Arial" w:hint="eastAsia"/>
          <w:b/>
          <w:bCs/>
          <w:i/>
          <w:iCs/>
          <w:lang w:eastAsia="zh-CN"/>
        </w:rPr>
        <w:t>orkload for</w:t>
      </w:r>
      <w:r w:rsidR="00F87055">
        <w:rPr>
          <w:rFonts w:ascii="Arial" w:hAnsi="Arial" w:cs="Arial"/>
          <w:b/>
          <w:bCs/>
          <w:i/>
          <w:iCs/>
          <w:lang w:eastAsia="zh-CN"/>
        </w:rPr>
        <w:t xml:space="preserve"> higher layer WGs (i.e.., RAN2/3, SA2)</w:t>
      </w:r>
      <w:r w:rsidR="00D6135C">
        <w:rPr>
          <w:rFonts w:ascii="Arial" w:eastAsiaTheme="minorEastAsia" w:hAnsi="Arial" w:cs="Arial" w:hint="eastAsia"/>
          <w:b/>
          <w:bCs/>
          <w:i/>
          <w:iCs/>
          <w:lang w:eastAsia="zh-CN"/>
        </w:rPr>
        <w:t xml:space="preserve"> is manageable</w:t>
      </w:r>
      <w:r>
        <w:rPr>
          <w:rFonts w:ascii="Arial" w:eastAsiaTheme="minorEastAsia" w:hAnsi="Arial" w:cs="Arial"/>
          <w:b/>
          <w:bCs/>
          <w:i/>
          <w:iCs/>
          <w:lang w:eastAsia="zh-CN"/>
        </w:rPr>
        <w:t xml:space="preserve"> and expected to complete the normative work in time</w:t>
      </w:r>
      <w:r w:rsidR="00F87055">
        <w:rPr>
          <w:rFonts w:ascii="Arial" w:hAnsi="Arial" w:cs="Arial"/>
          <w:b/>
          <w:bCs/>
          <w:i/>
          <w:iCs/>
          <w:lang w:eastAsia="zh-CN"/>
        </w:rPr>
        <w:t xml:space="preserve">, and </w:t>
      </w:r>
    </w:p>
    <w:p w14:paraId="4FAAFA5C" w14:textId="29916ACC" w:rsidR="00F87055" w:rsidRPr="004A45DD" w:rsidRDefault="00F87055" w:rsidP="00F10C6D">
      <w:pPr>
        <w:pStyle w:val="BodyText"/>
        <w:numPr>
          <w:ilvl w:val="1"/>
          <w:numId w:val="45"/>
        </w:numPr>
        <w:rPr>
          <w:rFonts w:ascii="Arial" w:hAnsi="Arial" w:cs="Arial"/>
          <w:b/>
          <w:bCs/>
          <w:i/>
          <w:iCs/>
          <w:lang w:eastAsia="zh-CN"/>
        </w:rPr>
      </w:pPr>
      <w:r>
        <w:rPr>
          <w:rFonts w:ascii="Arial" w:hAnsi="Arial" w:cs="Arial"/>
          <w:b/>
          <w:bCs/>
          <w:i/>
          <w:iCs/>
          <w:lang w:eastAsia="zh-CN"/>
        </w:rPr>
        <w:t>RAN4’s workload</w:t>
      </w:r>
      <w:r w:rsidR="001C3F2E">
        <w:rPr>
          <w:rFonts w:ascii="Arial" w:hAnsi="Arial" w:cs="Arial"/>
          <w:b/>
          <w:bCs/>
          <w:i/>
          <w:iCs/>
          <w:lang w:eastAsia="zh-CN"/>
        </w:rPr>
        <w:t xml:space="preserve"> in defining requirements</w:t>
      </w:r>
      <w:r>
        <w:rPr>
          <w:rFonts w:ascii="Arial" w:hAnsi="Arial" w:cs="Arial"/>
          <w:b/>
          <w:bCs/>
          <w:i/>
          <w:iCs/>
          <w:lang w:eastAsia="zh-CN"/>
        </w:rPr>
        <w:t xml:space="preserve"> heavily depends on whether CW is supported or not (e.g., relating to co-existence and CW cancellation aspects).</w:t>
      </w:r>
    </w:p>
    <w:p w14:paraId="5AC8801F" w14:textId="2D38F915" w:rsidR="00146B56" w:rsidRDefault="00970390" w:rsidP="00942339">
      <w:pPr>
        <w:pStyle w:val="BodyText"/>
        <w:rPr>
          <w:rFonts w:ascii="Arial" w:hAnsi="Arial" w:cs="Arial"/>
          <w:lang w:eastAsia="zh-CN"/>
        </w:rPr>
      </w:pPr>
      <w:r>
        <w:rPr>
          <w:rFonts w:ascii="Arial" w:hAnsi="Arial" w:cs="Arial"/>
          <w:lang w:eastAsia="zh-CN"/>
        </w:rPr>
        <w:t xml:space="preserve">In RAN1, candidate device types are categorized into device 1, 2a and 2b, </w:t>
      </w:r>
      <w:r w:rsidR="00CA6B4D">
        <w:rPr>
          <w:rFonts w:ascii="Arial" w:hAnsi="Arial" w:cs="Arial"/>
          <w:lang w:eastAsia="zh-CN"/>
        </w:rPr>
        <w:t>each with different peak power consumption and/or functionalities and/or characteristics targeting different use cases. For instance,</w:t>
      </w:r>
    </w:p>
    <w:p w14:paraId="15A95E11" w14:textId="53D5FB0D" w:rsidR="00146B56" w:rsidRDefault="00146B56" w:rsidP="00146B56">
      <w:pPr>
        <w:pStyle w:val="BodyText"/>
        <w:numPr>
          <w:ilvl w:val="0"/>
          <w:numId w:val="36"/>
        </w:numPr>
        <w:rPr>
          <w:rFonts w:ascii="Arial" w:hAnsi="Arial" w:cs="Arial"/>
          <w:lang w:eastAsia="zh-CN"/>
        </w:rPr>
      </w:pPr>
      <w:r>
        <w:rPr>
          <w:rFonts w:ascii="Arial" w:hAnsi="Arial" w:cs="Arial"/>
          <w:lang w:eastAsia="zh-CN"/>
        </w:rPr>
        <w:t>D</w:t>
      </w:r>
      <w:r w:rsidR="00CA6B4D">
        <w:rPr>
          <w:rFonts w:ascii="Arial" w:hAnsi="Arial" w:cs="Arial"/>
          <w:lang w:eastAsia="zh-CN"/>
        </w:rPr>
        <w:t xml:space="preserve">evice 1 has the lowest peak power consumption at ~1µW, technically the simplest and it relies on a carrier wave to perform D2R backscattering transmissions. This device 1 mimics </w:t>
      </w:r>
      <w:r w:rsidR="00A25700">
        <w:rPr>
          <w:rFonts w:ascii="Arial" w:hAnsi="Arial" w:cs="Arial"/>
          <w:lang w:eastAsia="zh-CN"/>
        </w:rPr>
        <w:t xml:space="preserve">the functionalities and capabilities of RFID tags. </w:t>
      </w:r>
      <w:r w:rsidR="00F41B2F">
        <w:rPr>
          <w:rFonts w:ascii="Arial" w:eastAsiaTheme="minorEastAsia" w:hAnsi="Arial" w:cs="Arial" w:hint="eastAsia"/>
          <w:lang w:eastAsia="zh-CN"/>
        </w:rPr>
        <w:t xml:space="preserve">There exists </w:t>
      </w:r>
      <w:r w:rsidR="00B07E2E">
        <w:rPr>
          <w:rFonts w:ascii="Arial" w:hAnsi="Arial" w:cs="Arial"/>
          <w:lang w:eastAsia="zh-CN"/>
        </w:rPr>
        <w:t xml:space="preserve">full duplex issue </w:t>
      </w:r>
      <w:r w:rsidR="00F41B2F">
        <w:rPr>
          <w:rFonts w:ascii="Arial" w:eastAsiaTheme="minorEastAsia" w:hAnsi="Arial" w:cs="Arial" w:hint="eastAsia"/>
          <w:lang w:eastAsia="zh-CN"/>
        </w:rPr>
        <w:t>if</w:t>
      </w:r>
      <w:r w:rsidR="00F41B2F">
        <w:rPr>
          <w:rFonts w:ascii="Arial" w:hAnsi="Arial" w:cs="Arial"/>
          <w:lang w:eastAsia="zh-CN"/>
        </w:rPr>
        <w:t xml:space="preserve"> </w:t>
      </w:r>
      <w:r w:rsidR="00B07E2E">
        <w:rPr>
          <w:rFonts w:ascii="Arial" w:hAnsi="Arial" w:cs="Arial"/>
          <w:lang w:eastAsia="zh-CN"/>
        </w:rPr>
        <w:t xml:space="preserve">a BS reader </w:t>
      </w:r>
      <w:r w:rsidR="00F41B2F">
        <w:rPr>
          <w:rFonts w:ascii="Arial" w:hAnsi="Arial" w:cs="Arial"/>
          <w:lang w:eastAsia="zh-CN"/>
        </w:rPr>
        <w:t>transmit</w:t>
      </w:r>
      <w:r w:rsidR="00F41B2F">
        <w:rPr>
          <w:rFonts w:ascii="Arial" w:eastAsiaTheme="minorEastAsia" w:hAnsi="Arial" w:cs="Arial" w:hint="eastAsia"/>
          <w:lang w:eastAsia="zh-CN"/>
        </w:rPr>
        <w:t>s</w:t>
      </w:r>
      <w:r w:rsidR="00F41B2F">
        <w:rPr>
          <w:rFonts w:ascii="Arial" w:hAnsi="Arial" w:cs="Arial"/>
          <w:lang w:eastAsia="zh-CN"/>
        </w:rPr>
        <w:t xml:space="preserve"> </w:t>
      </w:r>
      <w:r w:rsidR="00B07E2E">
        <w:rPr>
          <w:rFonts w:ascii="Arial" w:hAnsi="Arial" w:cs="Arial"/>
          <w:lang w:eastAsia="zh-CN"/>
        </w:rPr>
        <w:t xml:space="preserve">a carrier wave and simultaneously receiving a backscattering wave from the device, </w:t>
      </w:r>
      <w:r w:rsidR="00F41B2F">
        <w:rPr>
          <w:rFonts w:ascii="Arial" w:eastAsiaTheme="minorEastAsia" w:hAnsi="Arial" w:cs="Arial" w:hint="eastAsia"/>
          <w:lang w:eastAsia="zh-CN"/>
        </w:rPr>
        <w:t xml:space="preserve">to work around to the issue, </w:t>
      </w:r>
      <w:r w:rsidR="00B07E2E">
        <w:rPr>
          <w:rFonts w:ascii="Arial" w:hAnsi="Arial" w:cs="Arial"/>
          <w:lang w:eastAsia="zh-CN"/>
        </w:rPr>
        <w:t xml:space="preserve">in the deployment either a </w:t>
      </w:r>
      <w:r w:rsidR="00F41B2F">
        <w:rPr>
          <w:rFonts w:ascii="Arial" w:eastAsiaTheme="minorEastAsia" w:hAnsi="Arial" w:cs="Arial" w:hint="eastAsia"/>
          <w:lang w:eastAsia="zh-CN"/>
        </w:rPr>
        <w:t xml:space="preserve">dedicated </w:t>
      </w:r>
      <w:r w:rsidR="00B07E2E">
        <w:rPr>
          <w:rFonts w:ascii="Arial" w:hAnsi="Arial" w:cs="Arial"/>
          <w:lang w:eastAsia="zh-CN"/>
        </w:rPr>
        <w:t>external carrier wave node will be used or the base station transmitter and receiver nodes are spatially separated (e.g., not co-located).</w:t>
      </w:r>
    </w:p>
    <w:p w14:paraId="11A545C3" w14:textId="5089405B" w:rsidR="004F0F01" w:rsidRPr="004F0F01" w:rsidRDefault="00B07E2E" w:rsidP="004F0F01">
      <w:pPr>
        <w:pStyle w:val="BodyText"/>
        <w:numPr>
          <w:ilvl w:val="0"/>
          <w:numId w:val="36"/>
        </w:numPr>
        <w:rPr>
          <w:rFonts w:ascii="Arial" w:hAnsi="Arial" w:cs="Arial"/>
          <w:lang w:eastAsia="zh-CN"/>
        </w:rPr>
      </w:pPr>
      <w:r w:rsidRPr="004F0F01">
        <w:rPr>
          <w:rFonts w:ascii="Arial" w:hAnsi="Arial" w:cs="Arial"/>
          <w:lang w:eastAsia="zh-CN"/>
        </w:rPr>
        <w:t xml:space="preserve">For device 2a, it has a higher power consumption than device 1 at around a few hundreds of µW for better </w:t>
      </w:r>
      <w:r w:rsidR="00146B56" w:rsidRPr="004F0F01">
        <w:rPr>
          <w:rFonts w:ascii="Arial" w:hAnsi="Arial" w:cs="Arial"/>
          <w:lang w:eastAsia="zh-CN"/>
        </w:rPr>
        <w:t xml:space="preserve">a </w:t>
      </w:r>
      <w:r w:rsidRPr="004F0F01">
        <w:rPr>
          <w:rFonts w:ascii="Arial" w:hAnsi="Arial" w:cs="Arial"/>
          <w:lang w:eastAsia="zh-CN"/>
        </w:rPr>
        <w:t>processing capability and larger coverage. But the main specialty of device 2a lies in its capability of performing a large frequency shift on a backscattered carrier wave</w:t>
      </w:r>
      <w:r w:rsidR="008002A9" w:rsidRPr="004F0F01">
        <w:rPr>
          <w:rFonts w:ascii="Arial" w:hAnsi="Arial" w:cs="Arial"/>
          <w:lang w:eastAsia="zh-CN"/>
        </w:rPr>
        <w:t xml:space="preserve"> to mitigate the full duplexing issue just described</w:t>
      </w:r>
      <w:r w:rsidR="004F0F01" w:rsidRPr="004F0F01">
        <w:rPr>
          <w:rFonts w:ascii="Arial" w:hAnsi="Arial" w:cs="Arial"/>
          <w:lang w:eastAsia="zh-CN"/>
        </w:rPr>
        <w:t xml:space="preserve"> </w:t>
      </w:r>
      <w:r w:rsidR="004F0F01" w:rsidRPr="004F0F01">
        <w:rPr>
          <w:rFonts w:ascii="Arial" w:eastAsiaTheme="minorEastAsia" w:hAnsi="Arial" w:cs="Arial" w:hint="eastAsia"/>
          <w:lang w:eastAsia="zh-CN"/>
        </w:rPr>
        <w:t xml:space="preserve">and avoid spectrum usage restriction. </w:t>
      </w:r>
      <w:r w:rsidR="00146B56" w:rsidRPr="004F0F01">
        <w:rPr>
          <w:rFonts w:ascii="Arial" w:hAnsi="Arial" w:cs="Arial"/>
          <w:lang w:eastAsia="zh-CN"/>
        </w:rPr>
        <w:t xml:space="preserve">During the course of RAN1 study of device 2a, </w:t>
      </w:r>
      <w:r w:rsidR="004F0F01" w:rsidRPr="004F0F01">
        <w:rPr>
          <w:rFonts w:ascii="Arial" w:hAnsi="Arial" w:cs="Arial"/>
          <w:lang w:eastAsia="zh-CN"/>
        </w:rPr>
        <w:t>the feasibility of large frequency shifting was discussed b</w:t>
      </w:r>
      <w:r w:rsidR="001C3F2E">
        <w:rPr>
          <w:rFonts w:ascii="Arial" w:hAnsi="Arial" w:cs="Arial"/>
          <w:lang w:eastAsia="zh-CN"/>
        </w:rPr>
        <w:t>ut</w:t>
      </w:r>
      <w:r w:rsidR="004F0F01" w:rsidRPr="004F0F01">
        <w:rPr>
          <w:rFonts w:ascii="Arial" w:hAnsi="Arial" w:cs="Arial"/>
          <w:lang w:eastAsia="zh-CN"/>
        </w:rPr>
        <w:t xml:space="preserve"> </w:t>
      </w:r>
      <w:r w:rsidR="001C3F2E">
        <w:rPr>
          <w:rFonts w:ascii="Arial" w:hAnsi="Arial" w:cs="Arial"/>
          <w:lang w:eastAsia="zh-CN"/>
        </w:rPr>
        <w:t xml:space="preserve">it is </w:t>
      </w:r>
      <w:r w:rsidR="004F0F01" w:rsidRPr="004F0F01">
        <w:rPr>
          <w:rFonts w:ascii="Arial" w:hAnsi="Arial" w:cs="Arial"/>
          <w:lang w:eastAsia="zh-CN"/>
        </w:rPr>
        <w:t xml:space="preserve">not justified in the end due to the uncertainty of image suppression and harmonics suppression. </w:t>
      </w:r>
      <w:r w:rsidR="00C30A6E">
        <w:rPr>
          <w:rFonts w:ascii="Arial" w:hAnsi="Arial" w:cs="Arial"/>
          <w:lang w:eastAsia="zh-CN"/>
        </w:rPr>
        <w:t>Therefore, the necessity of device 2a diminishes.</w:t>
      </w:r>
    </w:p>
    <w:p w14:paraId="37D9E95B" w14:textId="3117424A" w:rsidR="00146B56" w:rsidRPr="004F0F01" w:rsidRDefault="00146B56" w:rsidP="00245474">
      <w:pPr>
        <w:pStyle w:val="BodyText"/>
        <w:numPr>
          <w:ilvl w:val="0"/>
          <w:numId w:val="36"/>
        </w:numPr>
        <w:rPr>
          <w:rFonts w:ascii="Arial" w:hAnsi="Arial" w:cs="Arial"/>
          <w:lang w:eastAsia="zh-CN"/>
        </w:rPr>
      </w:pPr>
      <w:r w:rsidRPr="004F0F01">
        <w:rPr>
          <w:rFonts w:ascii="Arial" w:hAnsi="Arial" w:cs="Arial"/>
          <w:lang w:eastAsia="zh-CN"/>
        </w:rPr>
        <w:t xml:space="preserve">As for device 2b, its peak power consumption is similar to that </w:t>
      </w:r>
      <w:r w:rsidR="004B6523" w:rsidRPr="004F0F01">
        <w:rPr>
          <w:rFonts w:ascii="Arial" w:hAnsi="Arial" w:cs="Arial"/>
          <w:lang w:eastAsia="zh-CN"/>
        </w:rPr>
        <w:t>of</w:t>
      </w:r>
      <w:r w:rsidRPr="004F0F01">
        <w:rPr>
          <w:rFonts w:ascii="Arial" w:hAnsi="Arial" w:cs="Arial"/>
          <w:lang w:eastAsia="zh-CN"/>
        </w:rPr>
        <w:t xml:space="preserve"> </w:t>
      </w:r>
      <w:r w:rsidR="00E62001">
        <w:rPr>
          <w:rFonts w:ascii="Arial" w:hAnsi="Arial" w:cs="Arial"/>
          <w:lang w:eastAsia="zh-CN"/>
        </w:rPr>
        <w:t>d</w:t>
      </w:r>
      <w:r w:rsidRPr="004F0F01">
        <w:rPr>
          <w:rFonts w:ascii="Arial" w:hAnsi="Arial" w:cs="Arial"/>
          <w:lang w:eastAsia="zh-CN"/>
        </w:rPr>
        <w:t>evice 2a</w:t>
      </w:r>
      <w:r w:rsidR="004B6523" w:rsidRPr="004F0F01">
        <w:rPr>
          <w:rFonts w:ascii="Arial" w:hAnsi="Arial" w:cs="Arial"/>
          <w:lang w:eastAsia="zh-CN"/>
        </w:rPr>
        <w:t xml:space="preserve"> (so a similar coverage)</w:t>
      </w:r>
      <w:r w:rsidRPr="004F0F01">
        <w:rPr>
          <w:rFonts w:ascii="Arial" w:hAnsi="Arial" w:cs="Arial"/>
          <w:lang w:eastAsia="zh-CN"/>
        </w:rPr>
        <w:t xml:space="preserve">, </w:t>
      </w:r>
      <w:r w:rsidR="00B16CD3">
        <w:rPr>
          <w:rFonts w:ascii="Arial" w:eastAsiaTheme="minorEastAsia" w:hAnsi="Arial" w:cs="Arial" w:hint="eastAsia"/>
          <w:lang w:eastAsia="zh-CN"/>
        </w:rPr>
        <w:t xml:space="preserve">it can support SSB transmission and </w:t>
      </w:r>
      <w:r w:rsidR="00B16CD3">
        <w:rPr>
          <w:rFonts w:ascii="Arial" w:eastAsiaTheme="minorEastAsia" w:hAnsi="Arial" w:cs="Arial"/>
          <w:lang w:eastAsia="zh-CN"/>
        </w:rPr>
        <w:t>amplification</w:t>
      </w:r>
      <w:r w:rsidR="00B16CD3">
        <w:rPr>
          <w:rFonts w:ascii="Arial" w:eastAsiaTheme="minorEastAsia" w:hAnsi="Arial" w:cs="Arial" w:hint="eastAsia"/>
          <w:lang w:eastAsia="zh-CN"/>
        </w:rPr>
        <w:t xml:space="preserve"> in R2D/D2R. </w:t>
      </w:r>
      <w:r w:rsidR="007D1B97">
        <w:rPr>
          <w:rFonts w:ascii="Arial" w:eastAsiaTheme="minorEastAsia" w:hAnsi="Arial" w:cs="Arial"/>
          <w:lang w:eastAsia="zh-CN"/>
        </w:rPr>
        <w:t>Thus,</w:t>
      </w:r>
      <w:r w:rsidR="007D1B97">
        <w:rPr>
          <w:rFonts w:ascii="Arial" w:eastAsiaTheme="minorEastAsia" w:hAnsi="Arial" w:cs="Arial" w:hint="eastAsia"/>
          <w:lang w:eastAsia="zh-CN"/>
        </w:rPr>
        <w:t xml:space="preserve"> Device 2b can achieve higher spectrum efficiency in D2R (</w:t>
      </w:r>
      <w:r w:rsidR="007D1B97">
        <w:rPr>
          <w:rFonts w:ascii="Arial" w:eastAsiaTheme="minorEastAsia" w:hAnsi="Arial" w:cs="Arial"/>
          <w:lang w:eastAsia="zh-CN"/>
        </w:rPr>
        <w:t>thanks</w:t>
      </w:r>
      <w:r w:rsidR="007D1B97">
        <w:rPr>
          <w:rFonts w:ascii="Arial" w:eastAsiaTheme="minorEastAsia" w:hAnsi="Arial" w:cs="Arial" w:hint="eastAsia"/>
          <w:lang w:eastAsia="zh-CN"/>
        </w:rPr>
        <w:t xml:space="preserve"> to SSB transmission) and larger coverage. In addition,</w:t>
      </w:r>
      <w:r w:rsidRPr="004F0F01">
        <w:rPr>
          <w:rFonts w:ascii="Arial" w:hAnsi="Arial" w:cs="Arial"/>
          <w:lang w:eastAsia="zh-CN"/>
        </w:rPr>
        <w:t xml:space="preserve"> it is capable of generating its own carrier</w:t>
      </w:r>
      <w:r w:rsidR="004B6523" w:rsidRPr="004F0F01">
        <w:rPr>
          <w:rFonts w:ascii="Arial" w:hAnsi="Arial" w:cs="Arial"/>
          <w:lang w:eastAsia="zh-CN"/>
        </w:rPr>
        <w:t xml:space="preserve"> frequency</w:t>
      </w:r>
      <w:r w:rsidRPr="004F0F01">
        <w:rPr>
          <w:rFonts w:ascii="Arial" w:hAnsi="Arial" w:cs="Arial"/>
          <w:lang w:eastAsia="zh-CN"/>
        </w:rPr>
        <w:t xml:space="preserve"> for D2R transmissions without the need of </w:t>
      </w:r>
      <w:r w:rsidR="004B6523" w:rsidRPr="004F0F01">
        <w:rPr>
          <w:rFonts w:ascii="Arial" w:hAnsi="Arial" w:cs="Arial"/>
          <w:lang w:eastAsia="zh-CN"/>
        </w:rPr>
        <w:t>a</w:t>
      </w:r>
      <w:r w:rsidRPr="004F0F01">
        <w:rPr>
          <w:rFonts w:ascii="Arial" w:hAnsi="Arial" w:cs="Arial"/>
          <w:lang w:eastAsia="zh-CN"/>
        </w:rPr>
        <w:t xml:space="preserve"> carrier wave</w:t>
      </w:r>
      <w:r w:rsidR="004B6523" w:rsidRPr="004F0F01">
        <w:rPr>
          <w:rFonts w:ascii="Arial" w:hAnsi="Arial" w:cs="Arial"/>
          <w:lang w:eastAsia="zh-CN"/>
        </w:rPr>
        <w:t xml:space="preserve"> provided externally</w:t>
      </w:r>
      <w:r w:rsidRPr="004F0F01">
        <w:rPr>
          <w:rFonts w:ascii="Arial" w:hAnsi="Arial" w:cs="Arial"/>
          <w:lang w:eastAsia="zh-CN"/>
        </w:rPr>
        <w:t xml:space="preserve">. For this type of device 2b, </w:t>
      </w:r>
      <w:r w:rsidR="004B6523" w:rsidRPr="004F0F01">
        <w:rPr>
          <w:rFonts w:ascii="Arial" w:hAnsi="Arial" w:cs="Arial"/>
          <w:lang w:eastAsia="zh-CN"/>
        </w:rPr>
        <w:t xml:space="preserve">it is ideal to work in connectivity topology 2 where the UE reader (an intermediate node) may be a smartphone or a low-cost scanner which is not expected to implement a CW </w:t>
      </w:r>
      <w:r w:rsidR="00CE4930">
        <w:rPr>
          <w:rFonts w:ascii="Arial" w:eastAsiaTheme="minorEastAsia" w:hAnsi="Arial" w:cs="Arial" w:hint="eastAsia"/>
          <w:lang w:eastAsia="zh-CN"/>
        </w:rPr>
        <w:t xml:space="preserve">cancellation </w:t>
      </w:r>
      <w:r w:rsidR="000C4A7A">
        <w:rPr>
          <w:rFonts w:ascii="Arial" w:eastAsiaTheme="minorEastAsia" w:hAnsi="Arial" w:cs="Arial" w:hint="eastAsia"/>
          <w:lang w:eastAsia="zh-CN"/>
        </w:rPr>
        <w:t>capability</w:t>
      </w:r>
      <w:r w:rsidR="004B6523" w:rsidRPr="004F0F01">
        <w:rPr>
          <w:rFonts w:ascii="Arial" w:hAnsi="Arial" w:cs="Arial"/>
          <w:lang w:eastAsia="zh-CN"/>
        </w:rPr>
        <w:t>.</w:t>
      </w:r>
      <w:r w:rsidR="00B16CD3" w:rsidRPr="00B16CD3">
        <w:rPr>
          <w:rFonts w:ascii="Arial" w:eastAsiaTheme="minorEastAsia" w:hAnsi="Arial" w:cs="Arial"/>
          <w:lang w:eastAsia="zh-CN"/>
        </w:rPr>
        <w:t xml:space="preserve"> </w:t>
      </w:r>
      <w:r w:rsidR="00B16CD3">
        <w:rPr>
          <w:rFonts w:ascii="Arial" w:eastAsiaTheme="minorEastAsia" w:hAnsi="Arial" w:cs="Arial"/>
          <w:lang w:eastAsia="zh-CN"/>
        </w:rPr>
        <w:t>A</w:t>
      </w:r>
      <w:r w:rsidR="00B16CD3">
        <w:rPr>
          <w:rFonts w:ascii="Arial" w:eastAsiaTheme="minorEastAsia" w:hAnsi="Arial" w:cs="Arial" w:hint="eastAsia"/>
          <w:lang w:eastAsia="zh-CN"/>
        </w:rPr>
        <w:t>ccording to the study in RAN1</w:t>
      </w:r>
      <w:r w:rsidR="001C3F2E">
        <w:rPr>
          <w:rFonts w:ascii="Arial" w:eastAsiaTheme="minorEastAsia" w:hAnsi="Arial" w:cs="Arial"/>
          <w:lang w:eastAsia="zh-CN"/>
        </w:rPr>
        <w:t>,</w:t>
      </w:r>
      <w:r w:rsidR="00B16CD3">
        <w:rPr>
          <w:rFonts w:ascii="Arial" w:eastAsiaTheme="minorEastAsia" w:hAnsi="Arial" w:cs="Arial" w:hint="eastAsia"/>
          <w:lang w:eastAsia="zh-CN"/>
        </w:rPr>
        <w:t xml:space="preserve"> </w:t>
      </w:r>
      <w:r w:rsidR="00E62001">
        <w:rPr>
          <w:rFonts w:ascii="Arial" w:eastAsiaTheme="minorEastAsia" w:hAnsi="Arial" w:cs="Arial"/>
          <w:lang w:eastAsia="zh-CN"/>
        </w:rPr>
        <w:t>d</w:t>
      </w:r>
      <w:r w:rsidR="00B16CD3" w:rsidRPr="0098525D">
        <w:rPr>
          <w:rFonts w:ascii="Arial" w:eastAsiaTheme="minorEastAsia" w:hAnsi="Arial" w:cs="Arial"/>
          <w:lang w:eastAsia="zh-CN"/>
        </w:rPr>
        <w:t xml:space="preserve">evice 2b </w:t>
      </w:r>
      <w:r w:rsidR="00B16CD3">
        <w:rPr>
          <w:rFonts w:ascii="Arial" w:eastAsiaTheme="minorEastAsia" w:hAnsi="Arial" w:cs="Arial" w:hint="eastAsia"/>
          <w:lang w:eastAsia="zh-CN"/>
        </w:rPr>
        <w:t xml:space="preserve">can support IF/ZIF receiver </w:t>
      </w:r>
      <w:r w:rsidR="001C3F2E">
        <w:rPr>
          <w:rFonts w:ascii="Arial" w:eastAsiaTheme="minorEastAsia" w:hAnsi="Arial" w:cs="Arial"/>
          <w:lang w:eastAsia="zh-CN"/>
        </w:rPr>
        <w:t xml:space="preserve">architectures </w:t>
      </w:r>
      <w:r w:rsidR="00B16CD3">
        <w:rPr>
          <w:rFonts w:ascii="Arial" w:eastAsiaTheme="minorEastAsia" w:hAnsi="Arial" w:cs="Arial" w:hint="eastAsia"/>
          <w:lang w:eastAsia="zh-CN"/>
        </w:rPr>
        <w:t xml:space="preserve">in </w:t>
      </w:r>
      <w:r w:rsidR="00B16CD3">
        <w:rPr>
          <w:rFonts w:ascii="Arial" w:eastAsiaTheme="minorEastAsia" w:hAnsi="Arial" w:cs="Arial"/>
          <w:lang w:eastAsia="zh-CN"/>
        </w:rPr>
        <w:t>addition</w:t>
      </w:r>
      <w:r w:rsidR="00B16CD3">
        <w:rPr>
          <w:rFonts w:ascii="Arial" w:eastAsiaTheme="minorEastAsia" w:hAnsi="Arial" w:cs="Arial" w:hint="eastAsia"/>
          <w:lang w:eastAsia="zh-CN"/>
        </w:rPr>
        <w:t xml:space="preserve"> to RF-RD</w:t>
      </w:r>
      <w:r w:rsidR="001C3F2E">
        <w:rPr>
          <w:rFonts w:ascii="Arial" w:eastAsiaTheme="minorEastAsia" w:hAnsi="Arial" w:cs="Arial"/>
          <w:lang w:eastAsia="zh-CN"/>
        </w:rPr>
        <w:t>,</w:t>
      </w:r>
      <w:r w:rsidR="00B16CD3">
        <w:rPr>
          <w:rFonts w:ascii="Arial" w:eastAsiaTheme="minorEastAsia" w:hAnsi="Arial" w:cs="Arial" w:hint="eastAsia"/>
          <w:lang w:eastAsia="zh-CN"/>
        </w:rPr>
        <w:t xml:space="preserve"> and </w:t>
      </w:r>
      <w:r w:rsidR="007D1B97">
        <w:rPr>
          <w:rFonts w:ascii="Arial" w:eastAsiaTheme="minorEastAsia" w:hAnsi="Arial" w:cs="Arial" w:hint="eastAsia"/>
          <w:lang w:eastAsia="zh-CN"/>
        </w:rPr>
        <w:t>hence</w:t>
      </w:r>
      <w:r w:rsidR="001C3F2E">
        <w:rPr>
          <w:rFonts w:ascii="Arial" w:eastAsiaTheme="minorEastAsia" w:hAnsi="Arial" w:cs="Arial"/>
          <w:lang w:eastAsia="zh-CN"/>
        </w:rPr>
        <w:t>,</w:t>
      </w:r>
      <w:r w:rsidR="00B16CD3">
        <w:rPr>
          <w:rFonts w:ascii="Arial" w:eastAsiaTheme="minorEastAsia" w:hAnsi="Arial" w:cs="Arial" w:hint="eastAsia"/>
          <w:lang w:eastAsia="zh-CN"/>
        </w:rPr>
        <w:t xml:space="preserve"> it can achieve a better sensitivity and frequency selectivity in R2D</w:t>
      </w:r>
      <w:r w:rsidR="00B16CD3" w:rsidRPr="0098525D">
        <w:rPr>
          <w:rFonts w:ascii="Arial" w:eastAsiaTheme="minorEastAsia" w:hAnsi="Arial" w:cs="Arial"/>
          <w:lang w:eastAsia="zh-CN"/>
        </w:rPr>
        <w:t>.</w:t>
      </w:r>
    </w:p>
    <w:p w14:paraId="04121C2D" w14:textId="702294E9" w:rsidR="004B6523" w:rsidRPr="004B3507" w:rsidRDefault="004B6523" w:rsidP="00942339">
      <w:pPr>
        <w:pStyle w:val="BodyText"/>
        <w:rPr>
          <w:rFonts w:ascii="Arial" w:eastAsiaTheme="minorEastAsia" w:hAnsi="Arial" w:cs="Arial"/>
          <w:color w:val="000000" w:themeColor="text1"/>
          <w:lang w:eastAsia="zh-CN"/>
        </w:rPr>
      </w:pPr>
      <w:r w:rsidRPr="004B3507">
        <w:rPr>
          <w:rFonts w:ascii="Arial" w:eastAsiaTheme="minorEastAsia" w:hAnsi="Arial" w:cs="Arial"/>
          <w:color w:val="000000" w:themeColor="text1"/>
          <w:lang w:eastAsia="zh-CN"/>
        </w:rPr>
        <w:lastRenderedPageBreak/>
        <w:t xml:space="preserve">Based on the above analysis, it is observed that representative use cases targeted by A-IoT in Release 19 can be sufficiently fulfilled/supported by connectivity topologies 1 and 2 with device 1 and 2b. Therefore, </w:t>
      </w:r>
      <w:r w:rsidR="00A3032F" w:rsidRPr="004B3507">
        <w:rPr>
          <w:rFonts w:ascii="Arial" w:eastAsiaTheme="minorEastAsia" w:hAnsi="Arial" w:cs="Arial"/>
          <w:color w:val="000000" w:themeColor="text1"/>
          <w:lang w:eastAsia="zh-CN"/>
        </w:rPr>
        <w:t>it is proposed in the first Release of normative phase for A-IoT, both Topology 1 and 2, and device 1 and 2b should be included / supported to cover the representative use cases set out in [1]</w:t>
      </w:r>
      <w:r w:rsidR="00992DC0">
        <w:rPr>
          <w:rFonts w:ascii="Arial" w:eastAsiaTheme="minorEastAsia" w:hAnsi="Arial" w:cs="Arial"/>
          <w:color w:val="000000" w:themeColor="text1"/>
          <w:lang w:eastAsia="zh-CN"/>
        </w:rPr>
        <w:t>,</w:t>
      </w:r>
      <w:r w:rsidR="00A3032F" w:rsidRPr="004B3507">
        <w:rPr>
          <w:rFonts w:ascii="Arial" w:eastAsiaTheme="minorEastAsia" w:hAnsi="Arial" w:cs="Arial"/>
          <w:color w:val="000000" w:themeColor="text1"/>
          <w:lang w:eastAsia="zh-CN"/>
        </w:rPr>
        <w:t xml:space="preserve"> </w:t>
      </w:r>
      <w:r w:rsidR="00A3032F" w:rsidRPr="005E7EA6">
        <w:rPr>
          <w:rFonts w:ascii="Arial" w:eastAsiaTheme="minorEastAsia" w:hAnsi="Arial" w:cs="Arial"/>
          <w:color w:val="000000" w:themeColor="text1"/>
          <w:lang w:eastAsia="zh-CN"/>
        </w:rPr>
        <w:t xml:space="preserve">[3] and [5]. </w:t>
      </w:r>
      <w:r w:rsidR="00992DC0" w:rsidRPr="005E7EA6">
        <w:rPr>
          <w:rFonts w:ascii="Arial" w:eastAsiaTheme="minorEastAsia" w:hAnsi="Arial" w:cs="Arial"/>
          <w:color w:val="000000" w:themeColor="text1"/>
          <w:lang w:eastAsia="zh-CN"/>
        </w:rPr>
        <w:t xml:space="preserve">To harmonize the air interface design between device 1 and 2b, </w:t>
      </w:r>
      <w:r w:rsidR="0065655F">
        <w:rPr>
          <w:rFonts w:ascii="Arial" w:eastAsiaTheme="minorEastAsia" w:hAnsi="Arial" w:cs="Arial"/>
          <w:color w:val="000000" w:themeColor="text1"/>
          <w:lang w:eastAsia="zh-CN"/>
        </w:rPr>
        <w:t xml:space="preserve">a </w:t>
      </w:r>
      <w:r w:rsidR="007D1B97">
        <w:rPr>
          <w:rFonts w:ascii="Arial" w:eastAsiaTheme="minorEastAsia" w:hAnsi="Arial" w:cs="Arial" w:hint="eastAsia"/>
          <w:color w:val="000000" w:themeColor="text1"/>
          <w:lang w:eastAsia="zh-CN"/>
        </w:rPr>
        <w:t xml:space="preserve">dedicated signal for </w:t>
      </w:r>
      <w:r w:rsidR="007D1B97">
        <w:rPr>
          <w:rFonts w:ascii="Arial" w:eastAsiaTheme="minorEastAsia" w:hAnsi="Arial" w:cs="Arial"/>
          <w:color w:val="000000" w:themeColor="text1"/>
          <w:lang w:eastAsia="zh-CN"/>
        </w:rPr>
        <w:t>device</w:t>
      </w:r>
      <w:r w:rsidR="007D1B97">
        <w:rPr>
          <w:rFonts w:ascii="Arial" w:eastAsiaTheme="minorEastAsia" w:hAnsi="Arial" w:cs="Arial" w:hint="eastAsia"/>
          <w:color w:val="000000" w:themeColor="text1"/>
          <w:lang w:eastAsia="zh-CN"/>
        </w:rPr>
        <w:t xml:space="preserve"> 2b </w:t>
      </w:r>
      <w:r w:rsidR="0065655F">
        <w:rPr>
          <w:rFonts w:ascii="Arial" w:eastAsiaTheme="minorEastAsia" w:hAnsi="Arial" w:cs="Arial"/>
          <w:color w:val="000000" w:themeColor="text1"/>
          <w:lang w:eastAsia="zh-CN"/>
        </w:rPr>
        <w:t>(</w:t>
      </w:r>
      <w:r w:rsidR="007D1B97">
        <w:rPr>
          <w:rFonts w:ascii="Arial" w:eastAsiaTheme="minorEastAsia" w:hAnsi="Arial" w:cs="Arial" w:hint="eastAsia"/>
          <w:color w:val="000000" w:themeColor="text1"/>
          <w:lang w:eastAsia="zh-CN"/>
        </w:rPr>
        <w:t>i.e.</w:t>
      </w:r>
      <w:r w:rsidR="0065655F">
        <w:rPr>
          <w:rFonts w:ascii="Arial" w:eastAsiaTheme="minorEastAsia" w:hAnsi="Arial" w:cs="Arial"/>
          <w:color w:val="000000" w:themeColor="text1"/>
          <w:lang w:eastAsia="zh-CN"/>
        </w:rPr>
        <w:t>,</w:t>
      </w:r>
      <w:r w:rsidR="007D1B97">
        <w:rPr>
          <w:rFonts w:ascii="Arial" w:eastAsiaTheme="minorEastAsia" w:hAnsi="Arial" w:cs="Arial" w:hint="eastAsia"/>
          <w:color w:val="000000" w:themeColor="text1"/>
          <w:lang w:eastAsia="zh-CN"/>
        </w:rPr>
        <w:t xml:space="preserve"> </w:t>
      </w:r>
      <w:r w:rsidR="0078209E">
        <w:rPr>
          <w:rFonts w:ascii="Arial" w:eastAsiaTheme="minorEastAsia" w:hAnsi="Arial" w:cs="Arial" w:hint="eastAsia"/>
          <w:color w:val="000000" w:themeColor="text1"/>
          <w:lang w:eastAsia="zh-CN"/>
        </w:rPr>
        <w:t xml:space="preserve">dedicated </w:t>
      </w:r>
      <w:r w:rsidR="007D1B97">
        <w:rPr>
          <w:rFonts w:ascii="Arial" w:eastAsiaTheme="minorEastAsia" w:hAnsi="Arial" w:cs="Arial"/>
          <w:color w:val="000000" w:themeColor="text1"/>
          <w:lang w:eastAsia="zh-CN"/>
        </w:rPr>
        <w:t>signal</w:t>
      </w:r>
      <w:r w:rsidR="007D1B97">
        <w:rPr>
          <w:rFonts w:ascii="Arial" w:eastAsiaTheme="minorEastAsia" w:hAnsi="Arial" w:cs="Arial" w:hint="eastAsia"/>
          <w:color w:val="000000" w:themeColor="text1"/>
          <w:lang w:eastAsia="zh-CN"/>
        </w:rPr>
        <w:t xml:space="preserve"> for CFO calibration</w:t>
      </w:r>
      <w:r w:rsidR="0065655F">
        <w:rPr>
          <w:rFonts w:ascii="Arial" w:eastAsiaTheme="minorEastAsia" w:hAnsi="Arial" w:cs="Arial"/>
          <w:color w:val="000000" w:themeColor="text1"/>
          <w:lang w:eastAsia="zh-CN"/>
        </w:rPr>
        <w:t>)</w:t>
      </w:r>
      <w:r w:rsidR="007D1B97">
        <w:rPr>
          <w:rFonts w:ascii="Arial" w:eastAsiaTheme="minorEastAsia" w:hAnsi="Arial" w:cs="Arial" w:hint="eastAsia"/>
          <w:color w:val="000000" w:themeColor="text1"/>
          <w:lang w:eastAsia="zh-CN"/>
        </w:rPr>
        <w:t xml:space="preserve"> </w:t>
      </w:r>
      <w:r w:rsidR="0065655F">
        <w:rPr>
          <w:rFonts w:ascii="Arial" w:eastAsiaTheme="minorEastAsia" w:hAnsi="Arial" w:cs="Arial"/>
          <w:color w:val="000000" w:themeColor="text1"/>
          <w:lang w:eastAsia="zh-CN"/>
        </w:rPr>
        <w:t>can</w:t>
      </w:r>
      <w:r w:rsidR="006E2F2C">
        <w:rPr>
          <w:rFonts w:ascii="Arial" w:eastAsiaTheme="minorEastAsia" w:hAnsi="Arial" w:cs="Arial" w:hint="eastAsia"/>
          <w:color w:val="000000" w:themeColor="text1"/>
          <w:lang w:eastAsia="zh-CN"/>
        </w:rPr>
        <w:t xml:space="preserve"> be </w:t>
      </w:r>
      <w:r w:rsidR="0065655F">
        <w:rPr>
          <w:rFonts w:ascii="Arial" w:eastAsiaTheme="minorEastAsia" w:hAnsi="Arial" w:cs="Arial"/>
          <w:color w:val="000000" w:themeColor="text1"/>
          <w:lang w:eastAsia="zh-CN"/>
        </w:rPr>
        <w:t>omitted</w:t>
      </w:r>
      <w:r w:rsidR="0065655F">
        <w:rPr>
          <w:rFonts w:ascii="Arial" w:eastAsiaTheme="minorEastAsia" w:hAnsi="Arial" w:cs="Arial" w:hint="eastAsia"/>
          <w:color w:val="000000" w:themeColor="text1"/>
          <w:lang w:eastAsia="zh-CN"/>
        </w:rPr>
        <w:t xml:space="preserve"> </w:t>
      </w:r>
      <w:r w:rsidR="006E2F2C">
        <w:rPr>
          <w:rFonts w:ascii="Arial" w:eastAsiaTheme="minorEastAsia" w:hAnsi="Arial" w:cs="Arial" w:hint="eastAsia"/>
          <w:color w:val="000000" w:themeColor="text1"/>
          <w:lang w:eastAsia="zh-CN"/>
        </w:rPr>
        <w:t xml:space="preserve">in the first release. </w:t>
      </w:r>
      <w:r w:rsidR="0065655F">
        <w:rPr>
          <w:rFonts w:ascii="Arial" w:eastAsiaTheme="minorEastAsia" w:hAnsi="Arial" w:cs="Arial"/>
          <w:color w:val="000000" w:themeColor="text1"/>
          <w:lang w:eastAsia="zh-CN"/>
        </w:rPr>
        <w:t>Although t</w:t>
      </w:r>
      <w:r w:rsidR="006E2F2C">
        <w:rPr>
          <w:rFonts w:ascii="Arial" w:eastAsiaTheme="minorEastAsia" w:hAnsi="Arial" w:cs="Arial" w:hint="eastAsia"/>
          <w:color w:val="000000" w:themeColor="text1"/>
          <w:lang w:eastAsia="zh-CN"/>
        </w:rPr>
        <w:t xml:space="preserve">his may </w:t>
      </w:r>
      <w:r w:rsidR="0065655F">
        <w:rPr>
          <w:rFonts w:ascii="Arial" w:eastAsiaTheme="minorEastAsia" w:hAnsi="Arial" w:cs="Arial"/>
          <w:color w:val="000000" w:themeColor="text1"/>
          <w:lang w:eastAsia="zh-CN"/>
        </w:rPr>
        <w:t>reduce</w:t>
      </w:r>
      <w:r w:rsidR="0065655F">
        <w:rPr>
          <w:rFonts w:ascii="Arial" w:eastAsiaTheme="minorEastAsia" w:hAnsi="Arial" w:cs="Arial" w:hint="eastAsia"/>
          <w:color w:val="000000" w:themeColor="text1"/>
          <w:lang w:eastAsia="zh-CN"/>
        </w:rPr>
        <w:t xml:space="preserve"> </w:t>
      </w:r>
      <w:r w:rsidR="006E2F2C">
        <w:rPr>
          <w:rFonts w:ascii="Arial" w:eastAsiaTheme="minorEastAsia" w:hAnsi="Arial" w:cs="Arial" w:hint="eastAsia"/>
          <w:color w:val="000000" w:themeColor="text1"/>
          <w:lang w:eastAsia="zh-CN"/>
        </w:rPr>
        <w:t xml:space="preserve">the accuracy of carrier </w:t>
      </w:r>
      <w:r w:rsidR="006E2F2C">
        <w:rPr>
          <w:rFonts w:ascii="Arial" w:eastAsiaTheme="minorEastAsia" w:hAnsi="Arial" w:cs="Arial"/>
          <w:color w:val="000000" w:themeColor="text1"/>
          <w:lang w:eastAsia="zh-CN"/>
        </w:rPr>
        <w:t>frequency</w:t>
      </w:r>
      <w:r w:rsidR="006E2F2C">
        <w:rPr>
          <w:rFonts w:ascii="Arial" w:eastAsiaTheme="minorEastAsia" w:hAnsi="Arial" w:cs="Arial" w:hint="eastAsia"/>
          <w:color w:val="000000" w:themeColor="text1"/>
          <w:lang w:eastAsia="zh-CN"/>
        </w:rPr>
        <w:t xml:space="preserve"> generated </w:t>
      </w:r>
      <w:r w:rsidR="0065655F">
        <w:rPr>
          <w:rFonts w:ascii="Arial" w:eastAsiaTheme="minorEastAsia" w:hAnsi="Arial" w:cs="Arial"/>
          <w:color w:val="000000" w:themeColor="text1"/>
          <w:lang w:eastAsia="zh-CN"/>
        </w:rPr>
        <w:t xml:space="preserve">internally </w:t>
      </w:r>
      <w:r w:rsidR="006E2F2C">
        <w:rPr>
          <w:rFonts w:ascii="Arial" w:eastAsiaTheme="minorEastAsia" w:hAnsi="Arial" w:cs="Arial" w:hint="eastAsia"/>
          <w:color w:val="000000" w:themeColor="text1"/>
          <w:lang w:eastAsia="zh-CN"/>
        </w:rPr>
        <w:t xml:space="preserve">by device 2b, which may </w:t>
      </w:r>
      <w:r w:rsidR="00F41B2F">
        <w:rPr>
          <w:rFonts w:ascii="Arial" w:eastAsiaTheme="minorEastAsia" w:hAnsi="Arial" w:cs="Arial" w:hint="eastAsia"/>
          <w:color w:val="000000" w:themeColor="text1"/>
          <w:lang w:eastAsia="zh-CN"/>
        </w:rPr>
        <w:t>disable</w:t>
      </w:r>
      <w:r w:rsidR="006E2F2C">
        <w:rPr>
          <w:rFonts w:ascii="Arial" w:eastAsiaTheme="minorEastAsia" w:hAnsi="Arial" w:cs="Arial" w:hint="eastAsia"/>
          <w:color w:val="000000" w:themeColor="text1"/>
          <w:lang w:eastAsia="zh-CN"/>
        </w:rPr>
        <w:t xml:space="preserve"> </w:t>
      </w:r>
      <w:r w:rsidR="0065655F">
        <w:rPr>
          <w:rFonts w:ascii="Arial" w:eastAsiaTheme="minorEastAsia" w:hAnsi="Arial" w:cs="Arial"/>
          <w:color w:val="000000" w:themeColor="text1"/>
          <w:lang w:eastAsia="zh-CN"/>
        </w:rPr>
        <w:t xml:space="preserve">the </w:t>
      </w:r>
      <w:r w:rsidR="006E2F2C">
        <w:rPr>
          <w:rFonts w:ascii="Arial" w:eastAsiaTheme="minorEastAsia" w:hAnsi="Arial" w:cs="Arial" w:hint="eastAsia"/>
          <w:color w:val="000000" w:themeColor="text1"/>
          <w:lang w:eastAsia="zh-CN"/>
        </w:rPr>
        <w:t>coherent detection in D2R and ZIF receiver in R2D, but active transmission is still feasible</w:t>
      </w:r>
      <w:r w:rsidR="0065655F">
        <w:rPr>
          <w:rFonts w:ascii="Arial" w:eastAsiaTheme="minorEastAsia" w:hAnsi="Arial" w:cs="Arial"/>
          <w:color w:val="000000" w:themeColor="text1"/>
          <w:lang w:eastAsia="zh-CN"/>
        </w:rPr>
        <w:t xml:space="preserve"> with a slightly larger guard band</w:t>
      </w:r>
      <w:r w:rsidR="006E2F2C">
        <w:rPr>
          <w:rFonts w:ascii="Arial" w:eastAsiaTheme="minorEastAsia" w:hAnsi="Arial" w:cs="Arial" w:hint="eastAsia"/>
          <w:color w:val="000000" w:themeColor="text1"/>
          <w:lang w:eastAsia="zh-CN"/>
        </w:rPr>
        <w:t xml:space="preserve">. So does IF receiver, which does not rely on accurate frequency as </w:t>
      </w:r>
      <w:r w:rsidR="00F41B2F">
        <w:rPr>
          <w:rFonts w:ascii="Arial" w:eastAsiaTheme="minorEastAsia" w:hAnsi="Arial" w:cs="Arial" w:hint="eastAsia"/>
          <w:color w:val="000000" w:themeColor="text1"/>
          <w:lang w:eastAsia="zh-CN"/>
        </w:rPr>
        <w:t xml:space="preserve">ZIF </w:t>
      </w:r>
      <w:r w:rsidR="00F41B2F">
        <w:rPr>
          <w:rFonts w:ascii="Arial" w:eastAsiaTheme="minorEastAsia" w:hAnsi="Arial" w:cs="Arial"/>
          <w:color w:val="000000" w:themeColor="text1"/>
          <w:lang w:eastAsia="zh-CN"/>
        </w:rPr>
        <w:t>receiver and</w:t>
      </w:r>
      <w:r w:rsidR="006E2F2C">
        <w:rPr>
          <w:rFonts w:ascii="Arial" w:eastAsiaTheme="minorEastAsia" w:hAnsi="Arial" w:cs="Arial" w:hint="eastAsia"/>
          <w:color w:val="000000" w:themeColor="text1"/>
          <w:lang w:eastAsia="zh-CN"/>
        </w:rPr>
        <w:t xml:space="preserve"> is beneficial for FDMA in R2D and higher receiv</w:t>
      </w:r>
      <w:r w:rsidR="0065655F">
        <w:rPr>
          <w:rFonts w:ascii="Arial" w:eastAsiaTheme="minorEastAsia" w:hAnsi="Arial" w:cs="Arial"/>
          <w:color w:val="000000" w:themeColor="text1"/>
          <w:lang w:eastAsia="zh-CN"/>
        </w:rPr>
        <w:t>er</w:t>
      </w:r>
      <w:r w:rsidR="006E2F2C">
        <w:rPr>
          <w:rFonts w:ascii="Arial" w:eastAsiaTheme="minorEastAsia" w:hAnsi="Arial" w:cs="Arial" w:hint="eastAsia"/>
          <w:color w:val="000000" w:themeColor="text1"/>
          <w:lang w:eastAsia="zh-CN"/>
        </w:rPr>
        <w:t xml:space="preserve"> sensitivity. </w:t>
      </w:r>
      <w:r w:rsidR="00F52909">
        <w:rPr>
          <w:rFonts w:ascii="Arial" w:eastAsiaTheme="minorEastAsia" w:hAnsi="Arial" w:cs="Arial"/>
          <w:color w:val="000000" w:themeColor="text1"/>
          <w:lang w:eastAsia="zh-CN"/>
        </w:rPr>
        <w:t>W</w:t>
      </w:r>
      <w:r w:rsidR="00F52909">
        <w:rPr>
          <w:rFonts w:ascii="Arial" w:eastAsiaTheme="minorEastAsia" w:hAnsi="Arial" w:cs="Arial" w:hint="eastAsia"/>
          <w:color w:val="000000" w:themeColor="text1"/>
          <w:lang w:eastAsia="zh-CN"/>
        </w:rPr>
        <w:t xml:space="preserve">ithout </w:t>
      </w:r>
      <w:r w:rsidR="0065655F">
        <w:rPr>
          <w:rFonts w:ascii="Arial" w:eastAsiaTheme="minorEastAsia" w:hAnsi="Arial" w:cs="Arial"/>
          <w:color w:val="000000" w:themeColor="text1"/>
          <w:lang w:eastAsia="zh-CN"/>
        </w:rPr>
        <w:t xml:space="preserve">a </w:t>
      </w:r>
      <w:r w:rsidR="0078209E">
        <w:rPr>
          <w:rFonts w:ascii="Arial" w:eastAsiaTheme="minorEastAsia" w:hAnsi="Arial" w:cs="Arial" w:hint="eastAsia"/>
          <w:color w:val="000000" w:themeColor="text1"/>
          <w:lang w:eastAsia="zh-CN"/>
        </w:rPr>
        <w:t xml:space="preserve">dedicated signal for </w:t>
      </w:r>
      <w:r w:rsidR="00F52909">
        <w:rPr>
          <w:rFonts w:ascii="Arial" w:eastAsiaTheme="minorEastAsia" w:hAnsi="Arial" w:cs="Arial" w:hint="eastAsia"/>
          <w:color w:val="000000" w:themeColor="text1"/>
          <w:lang w:eastAsia="zh-CN"/>
        </w:rPr>
        <w:t>CFO ca</w:t>
      </w:r>
      <w:r w:rsidR="0078209E">
        <w:rPr>
          <w:rFonts w:ascii="Arial" w:eastAsiaTheme="minorEastAsia" w:hAnsi="Arial" w:cs="Arial" w:hint="eastAsia"/>
          <w:color w:val="000000" w:themeColor="text1"/>
          <w:lang w:eastAsia="zh-CN"/>
        </w:rPr>
        <w:t xml:space="preserve">libration specific work for support of device 2b </w:t>
      </w:r>
      <w:r w:rsidR="0065655F">
        <w:rPr>
          <w:rFonts w:ascii="Arial" w:eastAsiaTheme="minorEastAsia" w:hAnsi="Arial" w:cs="Arial"/>
          <w:color w:val="000000" w:themeColor="text1"/>
          <w:lang w:eastAsia="zh-CN"/>
        </w:rPr>
        <w:t>can</w:t>
      </w:r>
      <w:r w:rsidR="0078209E">
        <w:rPr>
          <w:rFonts w:ascii="Arial" w:eastAsiaTheme="minorEastAsia" w:hAnsi="Arial" w:cs="Arial" w:hint="eastAsia"/>
          <w:color w:val="000000" w:themeColor="text1"/>
          <w:lang w:eastAsia="zh-CN"/>
        </w:rPr>
        <w:t xml:space="preserve"> be minimized. </w:t>
      </w:r>
      <w:r w:rsidR="00992DC0" w:rsidRPr="005E7EA6">
        <w:rPr>
          <w:rFonts w:ascii="Arial" w:eastAsiaTheme="minorEastAsia" w:hAnsi="Arial" w:cs="Arial"/>
          <w:color w:val="000000" w:themeColor="text1"/>
          <w:lang w:eastAsia="zh-CN"/>
        </w:rPr>
        <w:t>To further reduce the scope for the normative phase</w:t>
      </w:r>
      <w:r w:rsidR="00A3032F" w:rsidRPr="005E7EA6">
        <w:rPr>
          <w:rFonts w:ascii="Arial" w:eastAsiaTheme="minorEastAsia" w:hAnsi="Arial" w:cs="Arial"/>
          <w:color w:val="000000" w:themeColor="text1"/>
          <w:lang w:eastAsia="zh-CN"/>
        </w:rPr>
        <w:t xml:space="preserve">, the corresponding evaluation scenarios </w:t>
      </w:r>
      <w:r w:rsidR="00992DC0" w:rsidRPr="005E7EA6">
        <w:rPr>
          <w:rFonts w:ascii="Arial" w:eastAsiaTheme="minorEastAsia" w:hAnsi="Arial" w:cs="Arial"/>
          <w:color w:val="000000" w:themeColor="text1"/>
          <w:lang w:eastAsia="zh-CN"/>
        </w:rPr>
        <w:t>from [2] should be</w:t>
      </w:r>
      <w:r w:rsidR="00A3032F" w:rsidRPr="005E7EA6">
        <w:rPr>
          <w:rFonts w:ascii="Arial" w:eastAsiaTheme="minorEastAsia" w:hAnsi="Arial" w:cs="Arial"/>
          <w:color w:val="000000" w:themeColor="text1"/>
          <w:lang w:eastAsia="zh-CN"/>
        </w:rPr>
        <w:t>: D1T1-A1,</w:t>
      </w:r>
      <w:r w:rsidR="00154DF8">
        <w:rPr>
          <w:rFonts w:ascii="Arial" w:eastAsiaTheme="minorEastAsia" w:hAnsi="Arial" w:cs="Arial" w:hint="eastAsia"/>
          <w:color w:val="000000" w:themeColor="text1"/>
          <w:lang w:eastAsia="zh-CN"/>
        </w:rPr>
        <w:t xml:space="preserve"> D1T1-A2,</w:t>
      </w:r>
      <w:r w:rsidR="00A3032F" w:rsidRPr="005E7EA6">
        <w:rPr>
          <w:rFonts w:ascii="Arial" w:eastAsiaTheme="minorEastAsia" w:hAnsi="Arial" w:cs="Arial"/>
          <w:color w:val="000000" w:themeColor="text1"/>
          <w:lang w:eastAsia="zh-CN"/>
        </w:rPr>
        <w:t xml:space="preserve"> D1T1-B</w:t>
      </w:r>
      <w:r w:rsidR="00154DF8">
        <w:rPr>
          <w:rFonts w:ascii="Arial" w:eastAsiaTheme="minorEastAsia" w:hAnsi="Arial" w:cs="Arial" w:hint="eastAsia"/>
          <w:color w:val="000000" w:themeColor="text1"/>
          <w:lang w:eastAsia="zh-CN"/>
        </w:rPr>
        <w:t>, D1T1-C</w:t>
      </w:r>
      <w:r w:rsidR="00A3032F" w:rsidRPr="005E7EA6">
        <w:rPr>
          <w:rFonts w:ascii="Arial" w:eastAsiaTheme="minorEastAsia" w:hAnsi="Arial" w:cs="Arial"/>
          <w:color w:val="000000" w:themeColor="text1"/>
          <w:lang w:eastAsia="zh-CN"/>
        </w:rPr>
        <w:t xml:space="preserve"> and D2T2-C.</w:t>
      </w:r>
    </w:p>
    <w:p w14:paraId="38E21F0A" w14:textId="7A2FBDEE" w:rsidR="005E7EA6" w:rsidRPr="004A45DD" w:rsidRDefault="005E7EA6" w:rsidP="009C555B">
      <w:pPr>
        <w:pStyle w:val="BodyText"/>
        <w:spacing w:before="240"/>
        <w:rPr>
          <w:rFonts w:ascii="Arial" w:hAnsi="Arial" w:cs="Arial"/>
          <w:b/>
          <w:bCs/>
          <w:i/>
          <w:iCs/>
          <w:lang w:eastAsia="zh-CN"/>
        </w:rPr>
      </w:pPr>
      <w:r w:rsidRPr="004A45DD">
        <w:rPr>
          <w:rFonts w:ascii="Arial" w:hAnsi="Arial" w:cs="Arial"/>
          <w:b/>
          <w:bCs/>
          <w:i/>
          <w:iCs/>
          <w:lang w:eastAsia="zh-CN"/>
        </w:rPr>
        <w:t xml:space="preserve">Observation </w:t>
      </w:r>
      <w:r w:rsidR="00F87055">
        <w:rPr>
          <w:rFonts w:ascii="Arial" w:hAnsi="Arial" w:cs="Arial"/>
          <w:b/>
          <w:bCs/>
          <w:i/>
          <w:iCs/>
          <w:lang w:eastAsia="zh-CN"/>
        </w:rPr>
        <w:t>3</w:t>
      </w:r>
      <w:r w:rsidRPr="004A45DD">
        <w:rPr>
          <w:rFonts w:ascii="Arial" w:hAnsi="Arial" w:cs="Arial"/>
          <w:b/>
          <w:bCs/>
          <w:i/>
          <w:iCs/>
          <w:lang w:eastAsia="zh-CN"/>
        </w:rPr>
        <w:t>: Based on the analysis in Section 3 of this contribution, it is observed that representative use cases targeted by A-IoT in Release 19 can be sufficiently fulfilled/supported by connectivity topologies 1 and 2 with device 1 and 2b.</w:t>
      </w:r>
    </w:p>
    <w:p w14:paraId="54257FE4" w14:textId="1496528B" w:rsidR="005E7EA6" w:rsidRPr="004A45DD" w:rsidRDefault="005E7EA6" w:rsidP="009C555B">
      <w:pPr>
        <w:pStyle w:val="BodyText"/>
        <w:spacing w:before="240"/>
        <w:rPr>
          <w:rFonts w:ascii="Arial" w:hAnsi="Arial" w:cs="Arial"/>
          <w:b/>
          <w:bCs/>
          <w:i/>
          <w:iCs/>
          <w:lang w:eastAsia="zh-CN"/>
        </w:rPr>
      </w:pPr>
      <w:r w:rsidRPr="004A45DD">
        <w:rPr>
          <w:rFonts w:ascii="Arial" w:hAnsi="Arial" w:cs="Arial"/>
          <w:b/>
          <w:bCs/>
          <w:i/>
          <w:iCs/>
          <w:lang w:eastAsia="zh-CN"/>
        </w:rPr>
        <w:t xml:space="preserve">Observation </w:t>
      </w:r>
      <w:r w:rsidR="00F87055">
        <w:rPr>
          <w:rFonts w:ascii="Arial" w:hAnsi="Arial" w:cs="Arial"/>
          <w:b/>
          <w:bCs/>
          <w:i/>
          <w:iCs/>
          <w:lang w:eastAsia="zh-CN"/>
        </w:rPr>
        <w:t>4</w:t>
      </w:r>
      <w:r w:rsidRPr="004A45DD">
        <w:rPr>
          <w:rFonts w:ascii="Arial" w:hAnsi="Arial" w:cs="Arial"/>
          <w:b/>
          <w:bCs/>
          <w:i/>
          <w:iCs/>
          <w:lang w:eastAsia="zh-CN"/>
        </w:rPr>
        <w:t xml:space="preserve">: To harmonize the air interface design between device 1 and 2b, </w:t>
      </w:r>
      <w:r w:rsidR="00154DF8">
        <w:rPr>
          <w:rFonts w:ascii="Arial" w:eastAsiaTheme="minorEastAsia" w:hAnsi="Arial" w:cs="Arial" w:hint="eastAsia"/>
          <w:b/>
          <w:bCs/>
          <w:i/>
          <w:iCs/>
          <w:lang w:eastAsia="zh-CN"/>
        </w:rPr>
        <w:t xml:space="preserve">no dedicated signal </w:t>
      </w:r>
      <w:r w:rsidR="001C3F2E">
        <w:rPr>
          <w:rFonts w:ascii="Arial" w:eastAsiaTheme="minorEastAsia" w:hAnsi="Arial" w:cs="Arial"/>
          <w:b/>
          <w:bCs/>
          <w:i/>
          <w:iCs/>
          <w:lang w:eastAsia="zh-CN"/>
        </w:rPr>
        <w:t xml:space="preserve">for CFO calibration </w:t>
      </w:r>
      <w:r w:rsidR="00154DF8">
        <w:rPr>
          <w:rFonts w:ascii="Arial" w:eastAsiaTheme="minorEastAsia" w:hAnsi="Arial" w:cs="Arial" w:hint="eastAsia"/>
          <w:b/>
          <w:bCs/>
          <w:i/>
          <w:iCs/>
          <w:lang w:eastAsia="zh-CN"/>
        </w:rPr>
        <w:t>is considered for device 2b</w:t>
      </w:r>
      <w:r w:rsidRPr="004A45DD">
        <w:rPr>
          <w:rFonts w:ascii="Arial" w:hAnsi="Arial" w:cs="Arial"/>
          <w:b/>
          <w:bCs/>
          <w:i/>
          <w:iCs/>
          <w:lang w:eastAsia="zh-CN"/>
        </w:rPr>
        <w:t>.</w:t>
      </w:r>
    </w:p>
    <w:p w14:paraId="317FBA98" w14:textId="43568AFE" w:rsidR="009C555B" w:rsidRPr="004A45DD" w:rsidRDefault="009C555B" w:rsidP="009C555B">
      <w:pPr>
        <w:pStyle w:val="BodyText"/>
        <w:spacing w:before="240"/>
        <w:rPr>
          <w:rFonts w:ascii="Arial" w:hAnsi="Arial" w:cs="Arial"/>
          <w:b/>
          <w:bCs/>
          <w:i/>
          <w:iCs/>
          <w:lang w:eastAsia="zh-CN"/>
        </w:rPr>
      </w:pPr>
      <w:r w:rsidRPr="004A45DD">
        <w:rPr>
          <w:rFonts w:ascii="Arial" w:hAnsi="Arial" w:cs="Arial"/>
          <w:b/>
          <w:bCs/>
          <w:i/>
          <w:iCs/>
          <w:lang w:eastAsia="zh-CN"/>
        </w:rPr>
        <w:t xml:space="preserve">Proposal </w:t>
      </w:r>
      <w:r w:rsidR="005E7EA6" w:rsidRPr="004A45DD">
        <w:rPr>
          <w:rFonts w:ascii="Arial" w:hAnsi="Arial" w:cs="Arial"/>
          <w:b/>
          <w:bCs/>
          <w:i/>
          <w:iCs/>
          <w:lang w:eastAsia="zh-CN"/>
        </w:rPr>
        <w:t>3</w:t>
      </w:r>
      <w:r w:rsidRPr="004A45DD">
        <w:rPr>
          <w:rFonts w:ascii="Arial" w:hAnsi="Arial" w:cs="Arial"/>
          <w:b/>
          <w:bCs/>
          <w:i/>
          <w:iCs/>
          <w:lang w:eastAsia="zh-CN"/>
        </w:rPr>
        <w:t xml:space="preserve">: </w:t>
      </w:r>
      <w:r w:rsidR="005E7EA6" w:rsidRPr="004A45DD">
        <w:rPr>
          <w:rFonts w:ascii="Arial" w:hAnsi="Arial" w:cs="Arial"/>
          <w:b/>
          <w:bCs/>
          <w:i/>
          <w:iCs/>
          <w:lang w:eastAsia="zh-CN"/>
        </w:rPr>
        <w:t>It is proposed evaluation scenarios D1T1-A1</w:t>
      </w:r>
      <w:r w:rsidR="001C3F2E">
        <w:rPr>
          <w:rFonts w:ascii="Arial" w:hAnsi="Arial" w:cs="Arial"/>
          <w:b/>
          <w:bCs/>
          <w:i/>
          <w:iCs/>
          <w:lang w:eastAsia="zh-CN"/>
        </w:rPr>
        <w:t>/A2/B/C</w:t>
      </w:r>
      <w:r w:rsidR="005E7EA6" w:rsidRPr="004A45DD">
        <w:rPr>
          <w:rFonts w:ascii="Arial" w:hAnsi="Arial" w:cs="Arial"/>
          <w:b/>
          <w:bCs/>
          <w:i/>
          <w:iCs/>
          <w:lang w:eastAsia="zh-CN"/>
        </w:rPr>
        <w:t xml:space="preserve"> and D2T2-C, and device 1</w:t>
      </w:r>
      <w:r w:rsidR="00154DF8">
        <w:rPr>
          <w:rFonts w:ascii="Arial" w:eastAsiaTheme="minorEastAsia" w:hAnsi="Arial" w:cs="Arial" w:hint="eastAsia"/>
          <w:b/>
          <w:bCs/>
          <w:i/>
          <w:iCs/>
          <w:lang w:eastAsia="zh-CN"/>
        </w:rPr>
        <w:t xml:space="preserve"> </w:t>
      </w:r>
      <w:r w:rsidR="005E7EA6" w:rsidRPr="004A45DD">
        <w:rPr>
          <w:rFonts w:ascii="Arial" w:hAnsi="Arial" w:cs="Arial"/>
          <w:b/>
          <w:bCs/>
          <w:i/>
          <w:iCs/>
          <w:lang w:eastAsia="zh-CN"/>
        </w:rPr>
        <w:t xml:space="preserve">and 2b with RF-ED </w:t>
      </w:r>
      <w:r w:rsidR="00154DF8">
        <w:rPr>
          <w:rFonts w:ascii="Arial" w:eastAsiaTheme="minorEastAsia" w:hAnsi="Arial" w:cs="Arial" w:hint="eastAsia"/>
          <w:b/>
          <w:bCs/>
          <w:i/>
          <w:iCs/>
          <w:lang w:eastAsia="zh-CN"/>
        </w:rPr>
        <w:t xml:space="preserve">and IF </w:t>
      </w:r>
      <w:r w:rsidR="005E7EA6" w:rsidRPr="004A45DD">
        <w:rPr>
          <w:rFonts w:ascii="Arial" w:hAnsi="Arial" w:cs="Arial"/>
          <w:b/>
          <w:bCs/>
          <w:i/>
          <w:iCs/>
          <w:lang w:eastAsia="zh-CN"/>
        </w:rPr>
        <w:t>receiver architecture</w:t>
      </w:r>
      <w:r w:rsidR="00D82DD9">
        <w:rPr>
          <w:rFonts w:ascii="Arial" w:hAnsi="Arial" w:cs="Arial"/>
          <w:b/>
          <w:bCs/>
          <w:i/>
          <w:iCs/>
          <w:lang w:eastAsia="zh-CN"/>
        </w:rPr>
        <w:t>s</w:t>
      </w:r>
      <w:r w:rsidR="005E7EA6" w:rsidRPr="004A45DD">
        <w:rPr>
          <w:rFonts w:ascii="Arial" w:hAnsi="Arial" w:cs="Arial"/>
          <w:b/>
          <w:bCs/>
          <w:i/>
          <w:iCs/>
          <w:lang w:eastAsia="zh-CN"/>
        </w:rPr>
        <w:t xml:space="preserve"> for inclusion in the first Release of A-IoT normative phase.</w:t>
      </w:r>
    </w:p>
    <w:p w14:paraId="640359FE" w14:textId="2A95C751" w:rsidR="00942339" w:rsidRDefault="00942339" w:rsidP="00942339">
      <w:pPr>
        <w:pStyle w:val="Heading1"/>
        <w:numPr>
          <w:ilvl w:val="0"/>
          <w:numId w:val="12"/>
        </w:numPr>
        <w:spacing w:before="240"/>
      </w:pPr>
      <w:r w:rsidRPr="00942339">
        <w:t>Device (un)availability direction 1 and/or 2</w:t>
      </w:r>
    </w:p>
    <w:p w14:paraId="00507D2E" w14:textId="545999B9" w:rsidR="002223A3" w:rsidRDefault="00D73138" w:rsidP="00502552">
      <w:pPr>
        <w:pStyle w:val="BodyText"/>
        <w:rPr>
          <w:rFonts w:ascii="Arial" w:eastAsiaTheme="minorEastAsia" w:hAnsi="Arial" w:cs="Arial"/>
          <w:lang w:eastAsia="zh-CN"/>
        </w:rPr>
      </w:pPr>
      <w:r>
        <w:rPr>
          <w:rFonts w:ascii="Arial" w:hAnsi="Arial" w:cs="Arial"/>
          <w:lang w:eastAsia="zh-CN"/>
        </w:rPr>
        <w:t xml:space="preserve">According to the description of Direction 1 for device (un)availability, </w:t>
      </w:r>
      <w:r w:rsidRPr="00D73138">
        <w:rPr>
          <w:i/>
          <w:iCs/>
          <w:lang w:eastAsia="zh-CN"/>
        </w:rPr>
        <w:t>reader does not provide information to a device regarding when the device may become available/unavailable</w:t>
      </w:r>
      <w:r>
        <w:rPr>
          <w:rFonts w:ascii="Arial" w:hAnsi="Arial" w:cs="Arial"/>
          <w:lang w:eastAsia="zh-CN"/>
        </w:rPr>
        <w:t xml:space="preserve">, and based on company inputs in [2], it is expected that a solution in Direction 1 for device charging and ensuring devices are able to sustain a round of inventory/command process would </w:t>
      </w:r>
      <w:r w:rsidR="00502552">
        <w:rPr>
          <w:rFonts w:ascii="Arial" w:hAnsi="Arial" w:cs="Arial"/>
          <w:lang w:eastAsia="zh-CN"/>
        </w:rPr>
        <w:t xml:space="preserve">require no specification effect </w:t>
      </w:r>
      <w:r w:rsidR="008F4C16">
        <w:rPr>
          <w:rFonts w:ascii="Arial" w:hAnsi="Arial" w:cs="Arial"/>
          <w:lang w:eastAsia="zh-CN"/>
        </w:rPr>
        <w:t xml:space="preserve">(except for device reporting its measured energy status) </w:t>
      </w:r>
      <w:r w:rsidR="00502552">
        <w:rPr>
          <w:rFonts w:ascii="Arial" w:hAnsi="Arial" w:cs="Arial"/>
          <w:lang w:eastAsia="zh-CN"/>
        </w:rPr>
        <w:t>and be implemented based on A-IoT deployment strategy. T</w:t>
      </w:r>
      <w:r w:rsidR="00671C98">
        <w:rPr>
          <w:rFonts w:ascii="Arial" w:hAnsi="Arial" w:cs="Arial"/>
          <w:lang w:eastAsia="zh-CN"/>
        </w:rPr>
        <w:t xml:space="preserve">herefore, the discussion </w:t>
      </w:r>
      <w:r w:rsidR="00E03413">
        <w:rPr>
          <w:rFonts w:ascii="Arial" w:hAnsi="Arial" w:cs="Arial"/>
          <w:lang w:eastAsia="zh-CN"/>
        </w:rPr>
        <w:t xml:space="preserve">in the RAN plenary </w:t>
      </w:r>
      <w:r w:rsidR="00671C98">
        <w:rPr>
          <w:rFonts w:ascii="Arial" w:hAnsi="Arial" w:cs="Arial"/>
          <w:lang w:eastAsia="zh-CN"/>
        </w:rPr>
        <w:t xml:space="preserve">should focus on the necessity of Direction 2 </w:t>
      </w:r>
      <w:r w:rsidR="00E03413">
        <w:rPr>
          <w:rFonts w:ascii="Arial" w:hAnsi="Arial" w:cs="Arial"/>
          <w:lang w:eastAsia="zh-CN"/>
        </w:rPr>
        <w:t>for A-IoT operations</w:t>
      </w:r>
      <w:r w:rsidR="00671C98">
        <w:rPr>
          <w:rFonts w:ascii="Arial" w:hAnsi="Arial" w:cs="Arial"/>
          <w:lang w:eastAsia="zh-CN"/>
        </w:rPr>
        <w:t>.</w:t>
      </w:r>
      <w:r w:rsidR="00E03413">
        <w:rPr>
          <w:rFonts w:ascii="Arial" w:hAnsi="Arial" w:cs="Arial"/>
          <w:lang w:eastAsia="zh-CN"/>
        </w:rPr>
        <w:t xml:space="preserve"> </w:t>
      </w:r>
    </w:p>
    <w:p w14:paraId="10B3B8ED" w14:textId="50662875" w:rsidR="00502552" w:rsidRPr="00EC67E4" w:rsidRDefault="005C1C2D" w:rsidP="00502552">
      <w:pPr>
        <w:pStyle w:val="BodyText"/>
        <w:rPr>
          <w:rFonts w:ascii="Arial" w:eastAsiaTheme="minorEastAsia" w:hAnsi="Arial" w:cs="Arial"/>
          <w:lang w:eastAsia="zh-CN"/>
        </w:rPr>
      </w:pPr>
      <w:r>
        <w:rPr>
          <w:rFonts w:ascii="Arial" w:eastAsiaTheme="minorEastAsia" w:hAnsi="Arial" w:cs="Arial"/>
          <w:lang w:eastAsia="zh-CN"/>
        </w:rPr>
        <w:t>Based on</w:t>
      </w:r>
      <w:r w:rsidR="00502552">
        <w:rPr>
          <w:rFonts w:ascii="Arial" w:eastAsiaTheme="minorEastAsia" w:hAnsi="Arial" w:cs="Arial"/>
          <w:lang w:eastAsia="zh-CN"/>
        </w:rPr>
        <w:t xml:space="preserve"> company inputs in [2] </w:t>
      </w:r>
      <w:r w:rsidR="00037BEF">
        <w:rPr>
          <w:rFonts w:ascii="Arial" w:eastAsiaTheme="minorEastAsia" w:hAnsi="Arial" w:cs="Arial"/>
          <w:lang w:eastAsia="zh-CN"/>
        </w:rPr>
        <w:t>and also explained in our contributions [6] [7]</w:t>
      </w:r>
      <w:r w:rsidR="00502552">
        <w:rPr>
          <w:rFonts w:ascii="Arial" w:eastAsiaTheme="minorEastAsia" w:hAnsi="Arial" w:cs="Arial"/>
          <w:lang w:eastAsia="zh-CN"/>
        </w:rPr>
        <w:t xml:space="preserve">, </w:t>
      </w:r>
      <w:r>
        <w:rPr>
          <w:rFonts w:ascii="Arial" w:eastAsiaTheme="minorEastAsia" w:hAnsi="Arial" w:cs="Arial"/>
          <w:lang w:eastAsia="zh-CN"/>
        </w:rPr>
        <w:t xml:space="preserve">a </w:t>
      </w:r>
      <w:r w:rsidR="00037BEF">
        <w:rPr>
          <w:rFonts w:ascii="Arial" w:eastAsiaTheme="minorEastAsia" w:hAnsi="Arial" w:cs="Arial"/>
          <w:lang w:eastAsia="zh-CN"/>
        </w:rPr>
        <w:t>solution</w:t>
      </w:r>
      <w:r w:rsidR="00EC6D58">
        <w:rPr>
          <w:rFonts w:ascii="Arial" w:eastAsiaTheme="minorEastAsia" w:hAnsi="Arial" w:cs="Arial"/>
          <w:lang w:eastAsia="zh-CN"/>
        </w:rPr>
        <w:t xml:space="preserve"> in Direction 1</w:t>
      </w:r>
      <w:r w:rsidR="00037BEF">
        <w:rPr>
          <w:rFonts w:ascii="Arial" w:eastAsiaTheme="minorEastAsia" w:hAnsi="Arial" w:cs="Arial"/>
          <w:lang w:eastAsia="zh-CN"/>
        </w:rPr>
        <w:t xml:space="preserve"> </w:t>
      </w:r>
      <w:r w:rsidR="00EC6D58">
        <w:rPr>
          <w:rFonts w:ascii="Arial" w:eastAsiaTheme="minorEastAsia" w:hAnsi="Arial" w:cs="Arial"/>
          <w:lang w:eastAsia="zh-CN"/>
        </w:rPr>
        <w:t>may</w:t>
      </w:r>
      <w:r w:rsidR="00037BEF">
        <w:rPr>
          <w:rFonts w:ascii="Arial" w:eastAsiaTheme="minorEastAsia" w:hAnsi="Arial" w:cs="Arial"/>
          <w:lang w:eastAsia="zh-CN"/>
        </w:rPr>
        <w:t xml:space="preserve"> not be sufficient </w:t>
      </w:r>
      <w:r w:rsidR="008F4C16">
        <w:rPr>
          <w:rFonts w:ascii="Arial" w:eastAsiaTheme="minorEastAsia" w:hAnsi="Arial" w:cs="Arial"/>
          <w:lang w:eastAsia="zh-CN"/>
        </w:rPr>
        <w:t xml:space="preserve">and efficient </w:t>
      </w:r>
      <w:r>
        <w:rPr>
          <w:rFonts w:ascii="Arial" w:eastAsiaTheme="minorEastAsia" w:hAnsi="Arial" w:cs="Arial"/>
          <w:lang w:eastAsia="zh-CN"/>
        </w:rPr>
        <w:t>for the purpose of device charging</w:t>
      </w:r>
      <w:r w:rsidR="00E31164">
        <w:rPr>
          <w:rFonts w:ascii="Arial" w:eastAsiaTheme="minorEastAsia" w:hAnsi="Arial" w:cs="Arial"/>
          <w:lang w:eastAsia="zh-CN"/>
        </w:rPr>
        <w:t>,</w:t>
      </w:r>
      <w:r>
        <w:rPr>
          <w:rFonts w:ascii="Arial" w:eastAsiaTheme="minorEastAsia" w:hAnsi="Arial" w:cs="Arial"/>
          <w:lang w:eastAsia="zh-CN"/>
        </w:rPr>
        <w:t xml:space="preserve"> and </w:t>
      </w:r>
      <w:r w:rsidR="00E31164">
        <w:rPr>
          <w:rFonts w:ascii="Arial" w:eastAsiaTheme="minorEastAsia" w:hAnsi="Arial" w:cs="Arial"/>
          <w:lang w:eastAsia="zh-CN"/>
        </w:rPr>
        <w:t xml:space="preserve">also </w:t>
      </w:r>
      <w:r>
        <w:rPr>
          <w:rFonts w:ascii="Arial" w:eastAsiaTheme="minorEastAsia" w:hAnsi="Arial" w:cs="Arial"/>
          <w:lang w:eastAsia="zh-CN"/>
        </w:rPr>
        <w:t>ensuring a device will always sustain a round of inventory or command process for the following reasons</w:t>
      </w:r>
      <w:r w:rsidR="00FD414C">
        <w:rPr>
          <w:rFonts w:ascii="Arial" w:eastAsiaTheme="minorEastAsia" w:hAnsi="Arial" w:cs="Arial"/>
          <w:lang w:eastAsia="zh-CN"/>
        </w:rPr>
        <w:t xml:space="preserve"> and/or assumptions</w:t>
      </w:r>
      <w:r>
        <w:rPr>
          <w:rFonts w:ascii="Arial" w:eastAsiaTheme="minorEastAsia" w:hAnsi="Arial" w:cs="Arial"/>
          <w:lang w:eastAsia="zh-CN"/>
        </w:rPr>
        <w:t>.</w:t>
      </w:r>
    </w:p>
    <w:p w14:paraId="2A126630" w14:textId="7A413217" w:rsidR="00BA55E9" w:rsidRDefault="00FD414C" w:rsidP="00BA55E9">
      <w:pPr>
        <w:pStyle w:val="BodyText"/>
        <w:numPr>
          <w:ilvl w:val="0"/>
          <w:numId w:val="36"/>
        </w:numPr>
        <w:rPr>
          <w:rFonts w:ascii="Arial" w:hAnsi="Arial" w:cs="Arial"/>
          <w:lang w:eastAsia="zh-CN"/>
        </w:rPr>
      </w:pPr>
      <w:r>
        <w:rPr>
          <w:rFonts w:ascii="Arial" w:hAnsi="Arial" w:cs="Arial"/>
          <w:lang w:eastAsia="zh-CN"/>
        </w:rPr>
        <w:t>Devices are able to perform energy harvesting and R2D/D2R operation at the same time</w:t>
      </w:r>
    </w:p>
    <w:p w14:paraId="4518C5DC" w14:textId="36FB9B8D" w:rsidR="00BA55E9" w:rsidRDefault="00FD414C" w:rsidP="00BA55E9">
      <w:pPr>
        <w:pStyle w:val="BodyText"/>
        <w:numPr>
          <w:ilvl w:val="0"/>
          <w:numId w:val="36"/>
        </w:numPr>
        <w:rPr>
          <w:rFonts w:ascii="Arial" w:hAnsi="Arial" w:cs="Arial"/>
          <w:lang w:eastAsia="zh-CN"/>
        </w:rPr>
      </w:pPr>
      <w:r w:rsidRPr="00FD414C">
        <w:rPr>
          <w:rFonts w:ascii="Arial" w:hAnsi="Arial" w:cs="Arial"/>
          <w:lang w:eastAsia="zh-CN"/>
        </w:rPr>
        <w:t>RF signal for charging with sufficient power is constantly provided</w:t>
      </w:r>
    </w:p>
    <w:p w14:paraId="663ADE64" w14:textId="5F287A9C" w:rsidR="00FD414C" w:rsidRDefault="00FD414C" w:rsidP="00BA55E9">
      <w:pPr>
        <w:pStyle w:val="BodyText"/>
        <w:numPr>
          <w:ilvl w:val="0"/>
          <w:numId w:val="36"/>
        </w:numPr>
        <w:rPr>
          <w:rFonts w:ascii="Arial" w:hAnsi="Arial" w:cs="Arial"/>
          <w:lang w:eastAsia="zh-CN"/>
        </w:rPr>
      </w:pPr>
      <w:r>
        <w:rPr>
          <w:rFonts w:ascii="Arial" w:hAnsi="Arial" w:cs="Arial"/>
          <w:lang w:eastAsia="zh-CN"/>
        </w:rPr>
        <w:t xml:space="preserve">Devices </w:t>
      </w:r>
      <w:r w:rsidR="00E31164">
        <w:rPr>
          <w:rFonts w:ascii="Arial" w:hAnsi="Arial" w:cs="Arial"/>
          <w:lang w:eastAsia="zh-CN"/>
        </w:rPr>
        <w:t xml:space="preserve">always </w:t>
      </w:r>
      <w:r>
        <w:rPr>
          <w:rFonts w:ascii="Arial" w:hAnsi="Arial" w:cs="Arial"/>
          <w:lang w:eastAsia="zh-CN"/>
        </w:rPr>
        <w:t>have equal charging time and discharging time</w:t>
      </w:r>
    </w:p>
    <w:p w14:paraId="68703EC6" w14:textId="5E17D47B" w:rsidR="00FD414C" w:rsidRDefault="008F4C16" w:rsidP="00BA55E9">
      <w:pPr>
        <w:pStyle w:val="BodyText"/>
        <w:numPr>
          <w:ilvl w:val="0"/>
          <w:numId w:val="36"/>
        </w:numPr>
        <w:rPr>
          <w:rFonts w:ascii="Arial" w:hAnsi="Arial" w:cs="Arial"/>
          <w:lang w:eastAsia="zh-CN"/>
        </w:rPr>
      </w:pPr>
      <w:r>
        <w:rPr>
          <w:rFonts w:ascii="Arial" w:hAnsi="Arial" w:cs="Arial"/>
          <w:lang w:eastAsia="zh-CN"/>
        </w:rPr>
        <w:t xml:space="preserve">Significant signaling overhead </w:t>
      </w:r>
      <w:r w:rsidR="005A1FF8">
        <w:rPr>
          <w:rFonts w:ascii="Arial" w:hAnsi="Arial" w:cs="Arial"/>
          <w:lang w:eastAsia="zh-CN"/>
        </w:rPr>
        <w:t>for frequent paging transmission</w:t>
      </w:r>
      <w:r w:rsidR="00D82DD9">
        <w:rPr>
          <w:rFonts w:ascii="Arial" w:hAnsi="Arial" w:cs="Arial"/>
          <w:lang w:eastAsia="zh-CN"/>
        </w:rPr>
        <w:t>s</w:t>
      </w:r>
      <w:r w:rsidR="005A1FF8">
        <w:rPr>
          <w:rFonts w:ascii="Arial" w:hAnsi="Arial" w:cs="Arial"/>
          <w:lang w:eastAsia="zh-CN"/>
        </w:rPr>
        <w:t xml:space="preserve"> </w:t>
      </w:r>
      <w:r>
        <w:rPr>
          <w:rFonts w:ascii="Arial" w:hAnsi="Arial" w:cs="Arial"/>
          <w:lang w:eastAsia="zh-CN"/>
        </w:rPr>
        <w:t xml:space="preserve">to ensure a minimum waiting time in </w:t>
      </w:r>
      <w:r w:rsidR="00E31164">
        <w:rPr>
          <w:rFonts w:ascii="Arial" w:hAnsi="Arial" w:cs="Arial"/>
          <w:lang w:eastAsia="zh-CN"/>
        </w:rPr>
        <w:t>the available/</w:t>
      </w:r>
      <w:r>
        <w:rPr>
          <w:rFonts w:ascii="Arial" w:hAnsi="Arial" w:cs="Arial"/>
          <w:lang w:eastAsia="zh-CN"/>
        </w:rPr>
        <w:t>ON state to receive a paging</w:t>
      </w:r>
      <w:r w:rsidR="00E31164">
        <w:rPr>
          <w:rFonts w:ascii="Arial" w:hAnsi="Arial" w:cs="Arial"/>
          <w:lang w:eastAsia="zh-CN"/>
        </w:rPr>
        <w:t xml:space="preserve"> (minimize energy spent on paging monitoring)</w:t>
      </w:r>
    </w:p>
    <w:p w14:paraId="260AC98E" w14:textId="4A6103C3" w:rsidR="00E31164" w:rsidRDefault="00EC6D58" w:rsidP="00BA55E9">
      <w:pPr>
        <w:pStyle w:val="BodyText"/>
        <w:numPr>
          <w:ilvl w:val="0"/>
          <w:numId w:val="36"/>
        </w:numPr>
        <w:rPr>
          <w:rFonts w:ascii="Arial" w:hAnsi="Arial" w:cs="Arial"/>
          <w:lang w:eastAsia="zh-CN"/>
        </w:rPr>
      </w:pPr>
      <w:r>
        <w:rPr>
          <w:rFonts w:ascii="Arial" w:hAnsi="Arial" w:cs="Arial"/>
          <w:lang w:eastAsia="zh-CN"/>
        </w:rPr>
        <w:t xml:space="preserve">Prone to </w:t>
      </w:r>
      <w:r w:rsidR="005A1FF8">
        <w:rPr>
          <w:rFonts w:ascii="Arial" w:hAnsi="Arial" w:cs="Arial"/>
          <w:lang w:eastAsia="zh-CN"/>
        </w:rPr>
        <w:t>TX collision</w:t>
      </w:r>
      <w:r>
        <w:rPr>
          <w:rFonts w:ascii="Arial" w:hAnsi="Arial" w:cs="Arial"/>
          <w:lang w:eastAsia="zh-CN"/>
        </w:rPr>
        <w:t xml:space="preserve"> (and thus long delay)</w:t>
      </w:r>
      <w:r w:rsidR="005A1FF8">
        <w:rPr>
          <w:rFonts w:ascii="Arial" w:hAnsi="Arial" w:cs="Arial"/>
          <w:lang w:eastAsia="zh-CN"/>
        </w:rPr>
        <w:t xml:space="preserve"> when all devices are aligned / arranged to access at the same time</w:t>
      </w:r>
      <w:r>
        <w:rPr>
          <w:rFonts w:ascii="Arial" w:hAnsi="Arial" w:cs="Arial"/>
          <w:lang w:eastAsia="zh-CN"/>
        </w:rPr>
        <w:t xml:space="preserve"> for the same inventory / command process</w:t>
      </w:r>
    </w:p>
    <w:p w14:paraId="7EE14D50" w14:textId="7F8884A4" w:rsidR="008F4C16" w:rsidRDefault="00E31164" w:rsidP="00BA55E9">
      <w:pPr>
        <w:pStyle w:val="BodyText"/>
        <w:numPr>
          <w:ilvl w:val="0"/>
          <w:numId w:val="36"/>
        </w:numPr>
        <w:rPr>
          <w:rFonts w:ascii="Arial" w:hAnsi="Arial" w:cs="Arial"/>
          <w:lang w:eastAsia="zh-CN"/>
        </w:rPr>
      </w:pPr>
      <w:r>
        <w:rPr>
          <w:rFonts w:ascii="Arial" w:hAnsi="Arial" w:cs="Arial"/>
          <w:lang w:eastAsia="zh-CN"/>
        </w:rPr>
        <w:t>Potentially complex energy status reporting behaviour and its impact to the scheduling of Msg. 3 and future transmissions</w:t>
      </w:r>
    </w:p>
    <w:p w14:paraId="40C5C68E" w14:textId="78978323" w:rsidR="00E31164" w:rsidRDefault="00E31164" w:rsidP="00EC6D58">
      <w:pPr>
        <w:pStyle w:val="BodyText"/>
        <w:numPr>
          <w:ilvl w:val="0"/>
          <w:numId w:val="36"/>
        </w:numPr>
        <w:rPr>
          <w:rFonts w:ascii="Arial" w:hAnsi="Arial" w:cs="Arial"/>
          <w:lang w:eastAsia="zh-CN"/>
        </w:rPr>
      </w:pPr>
      <w:r>
        <w:rPr>
          <w:rFonts w:ascii="Arial" w:hAnsi="Arial" w:cs="Arial"/>
          <w:lang w:eastAsia="zh-CN"/>
        </w:rPr>
        <w:t>Potentially complicated energy-based segmentation operation in RAN2 (on top of the existing TBS-based segmentation)</w:t>
      </w:r>
    </w:p>
    <w:p w14:paraId="727BAC07" w14:textId="207E1A4A" w:rsidR="00EC6D58" w:rsidRPr="00EC6D58" w:rsidRDefault="00EC6D58" w:rsidP="00EC6D58">
      <w:pPr>
        <w:pStyle w:val="BodyText"/>
        <w:rPr>
          <w:rFonts w:ascii="Arial" w:hAnsi="Arial" w:cs="Arial"/>
          <w:lang w:eastAsia="zh-CN"/>
        </w:rPr>
      </w:pPr>
      <w:r>
        <w:rPr>
          <w:rFonts w:ascii="Arial" w:hAnsi="Arial" w:cs="Arial"/>
          <w:lang w:eastAsia="zh-CN"/>
        </w:rPr>
        <w:t xml:space="preserve">Furthermore, </w:t>
      </w:r>
      <w:r w:rsidR="009C504A">
        <w:rPr>
          <w:rFonts w:ascii="Arial" w:hAnsi="Arial" w:cs="Arial"/>
          <w:lang w:eastAsia="zh-CN"/>
        </w:rPr>
        <w:t xml:space="preserve">based on the sustainable operating time (SOT) analysis provided by various companies in RAN1, due to the </w:t>
      </w:r>
      <w:proofErr w:type="gramStart"/>
      <w:r w:rsidR="009C504A">
        <w:rPr>
          <w:rFonts w:ascii="Arial" w:hAnsi="Arial" w:cs="Arial"/>
          <w:lang w:eastAsia="zh-CN"/>
        </w:rPr>
        <w:t>high power</w:t>
      </w:r>
      <w:proofErr w:type="gramEnd"/>
      <w:r w:rsidR="009C504A">
        <w:rPr>
          <w:rFonts w:ascii="Arial" w:hAnsi="Arial" w:cs="Arial"/>
          <w:lang w:eastAsia="zh-CN"/>
        </w:rPr>
        <w:t xml:space="preserve"> consumption of device 2 (and thus short SOT), a solution in Direction 2 will be necessary to prolong the SOT of device 2 even after an inventory or command process has started.</w:t>
      </w:r>
    </w:p>
    <w:p w14:paraId="4BA0817E" w14:textId="6A1EFAE0" w:rsidR="00C32D7C" w:rsidRPr="00C30A6E" w:rsidRDefault="00C32D7C" w:rsidP="009C555B">
      <w:pPr>
        <w:pStyle w:val="BodyText"/>
        <w:spacing w:before="240"/>
        <w:rPr>
          <w:rFonts w:ascii="Arial" w:hAnsi="Arial" w:cs="Arial"/>
          <w:b/>
          <w:bCs/>
          <w:i/>
          <w:iCs/>
          <w:color w:val="000000" w:themeColor="text1"/>
          <w:lang w:eastAsia="zh-CN"/>
        </w:rPr>
      </w:pPr>
      <w:r w:rsidRPr="00C30A6E">
        <w:rPr>
          <w:rFonts w:ascii="Arial" w:hAnsi="Arial" w:cs="Arial"/>
          <w:b/>
          <w:bCs/>
          <w:i/>
          <w:iCs/>
          <w:color w:val="000000" w:themeColor="text1"/>
          <w:lang w:eastAsia="zh-CN"/>
        </w:rPr>
        <w:t>Observation</w:t>
      </w:r>
      <w:r w:rsidR="00EC6D58" w:rsidRPr="00C30A6E">
        <w:rPr>
          <w:rFonts w:ascii="Arial" w:hAnsi="Arial" w:cs="Arial"/>
          <w:b/>
          <w:bCs/>
          <w:i/>
          <w:iCs/>
          <w:color w:val="000000" w:themeColor="text1"/>
          <w:lang w:eastAsia="zh-CN"/>
        </w:rPr>
        <w:t xml:space="preserve"> </w:t>
      </w:r>
      <w:r w:rsidR="00F87055">
        <w:rPr>
          <w:rFonts w:ascii="Arial" w:hAnsi="Arial" w:cs="Arial"/>
          <w:b/>
          <w:bCs/>
          <w:i/>
          <w:iCs/>
          <w:color w:val="000000" w:themeColor="text1"/>
          <w:lang w:eastAsia="zh-CN"/>
        </w:rPr>
        <w:t>5</w:t>
      </w:r>
      <w:r w:rsidRPr="00C30A6E">
        <w:rPr>
          <w:rFonts w:ascii="Arial" w:hAnsi="Arial" w:cs="Arial"/>
          <w:b/>
          <w:bCs/>
          <w:i/>
          <w:iCs/>
          <w:color w:val="000000" w:themeColor="text1"/>
          <w:lang w:eastAsia="zh-CN"/>
        </w:rPr>
        <w:t xml:space="preserve">: Since </w:t>
      </w:r>
      <w:r w:rsidR="00EC6D58" w:rsidRPr="00C30A6E">
        <w:rPr>
          <w:rFonts w:ascii="Arial" w:hAnsi="Arial" w:cs="Arial"/>
          <w:b/>
          <w:bCs/>
          <w:i/>
          <w:iCs/>
          <w:color w:val="000000" w:themeColor="text1"/>
          <w:lang w:eastAsia="zh-CN"/>
        </w:rPr>
        <w:t xml:space="preserve">there are already solutions in </w:t>
      </w:r>
      <w:r w:rsidRPr="00C30A6E">
        <w:rPr>
          <w:rFonts w:ascii="Arial" w:hAnsi="Arial" w:cs="Arial"/>
          <w:b/>
          <w:bCs/>
          <w:i/>
          <w:iCs/>
          <w:color w:val="000000" w:themeColor="text1"/>
          <w:lang w:eastAsia="zh-CN"/>
        </w:rPr>
        <w:t xml:space="preserve">Direction 1 </w:t>
      </w:r>
      <w:r w:rsidR="00EC6D58" w:rsidRPr="00C30A6E">
        <w:rPr>
          <w:rFonts w:ascii="Arial" w:hAnsi="Arial" w:cs="Arial"/>
          <w:b/>
          <w:bCs/>
          <w:i/>
          <w:iCs/>
          <w:color w:val="000000" w:themeColor="text1"/>
          <w:lang w:eastAsia="zh-CN"/>
        </w:rPr>
        <w:t xml:space="preserve">that </w:t>
      </w:r>
      <w:r w:rsidRPr="00C30A6E">
        <w:rPr>
          <w:rFonts w:ascii="Arial" w:hAnsi="Arial" w:cs="Arial"/>
          <w:b/>
          <w:bCs/>
          <w:i/>
          <w:iCs/>
          <w:color w:val="000000" w:themeColor="text1"/>
          <w:lang w:eastAsia="zh-CN"/>
        </w:rPr>
        <w:t xml:space="preserve">can be employed in a A-IoT deployment for the purpose of energy harvesting in a A-IoT device </w:t>
      </w:r>
      <w:r w:rsidR="00EC6D58" w:rsidRPr="00C30A6E">
        <w:rPr>
          <w:rFonts w:ascii="Arial" w:hAnsi="Arial" w:cs="Arial"/>
          <w:b/>
          <w:bCs/>
          <w:i/>
          <w:iCs/>
          <w:color w:val="000000" w:themeColor="text1"/>
          <w:lang w:eastAsia="zh-CN"/>
        </w:rPr>
        <w:t>without any</w:t>
      </w:r>
      <w:r w:rsidRPr="00C30A6E">
        <w:rPr>
          <w:rFonts w:ascii="Arial" w:hAnsi="Arial" w:cs="Arial"/>
          <w:b/>
          <w:bCs/>
          <w:i/>
          <w:iCs/>
          <w:color w:val="000000" w:themeColor="text1"/>
          <w:lang w:eastAsia="zh-CN"/>
        </w:rPr>
        <w:t xml:space="preserve"> specification impact, it is not necessary to discuss the choice between Direction 1 and/or Direction 2. The discussion should be on the benefits and necessity of specification support for Direction 2.</w:t>
      </w:r>
    </w:p>
    <w:p w14:paraId="2BB52BD7" w14:textId="634D6281" w:rsidR="00EC6D58" w:rsidRPr="00C30A6E" w:rsidRDefault="00EC6D58" w:rsidP="009C555B">
      <w:pPr>
        <w:pStyle w:val="BodyText"/>
        <w:spacing w:before="240"/>
        <w:rPr>
          <w:rFonts w:ascii="Arial" w:hAnsi="Arial" w:cs="Arial"/>
          <w:b/>
          <w:bCs/>
          <w:i/>
          <w:iCs/>
          <w:color w:val="000000" w:themeColor="text1"/>
          <w:lang w:eastAsia="zh-CN"/>
        </w:rPr>
      </w:pPr>
      <w:r w:rsidRPr="00C30A6E">
        <w:rPr>
          <w:rFonts w:ascii="Arial" w:hAnsi="Arial" w:cs="Arial"/>
          <w:b/>
          <w:bCs/>
          <w:i/>
          <w:iCs/>
          <w:color w:val="000000" w:themeColor="text1"/>
          <w:lang w:eastAsia="zh-CN"/>
        </w:rPr>
        <w:t xml:space="preserve">Observation </w:t>
      </w:r>
      <w:r w:rsidR="00F87055">
        <w:rPr>
          <w:rFonts w:ascii="Arial" w:hAnsi="Arial" w:cs="Arial"/>
          <w:b/>
          <w:bCs/>
          <w:i/>
          <w:iCs/>
          <w:color w:val="000000" w:themeColor="text1"/>
          <w:lang w:eastAsia="zh-CN"/>
        </w:rPr>
        <w:t>6</w:t>
      </w:r>
      <w:r w:rsidRPr="00C30A6E">
        <w:rPr>
          <w:rFonts w:ascii="Arial" w:hAnsi="Arial" w:cs="Arial"/>
          <w:b/>
          <w:bCs/>
          <w:i/>
          <w:iCs/>
          <w:color w:val="000000" w:themeColor="text1"/>
          <w:lang w:eastAsia="zh-CN"/>
        </w:rPr>
        <w:t xml:space="preserve">: Based on the analysis and reasonings provided in this </w:t>
      </w:r>
      <w:r w:rsidR="002D34EE">
        <w:rPr>
          <w:rFonts w:ascii="Arial" w:hAnsi="Arial" w:cs="Arial"/>
          <w:b/>
          <w:bCs/>
          <w:i/>
          <w:iCs/>
          <w:color w:val="000000" w:themeColor="text1"/>
          <w:lang w:eastAsia="zh-CN"/>
        </w:rPr>
        <w:t>Section 4 of this contribution</w:t>
      </w:r>
      <w:r w:rsidRPr="00C30A6E">
        <w:rPr>
          <w:rFonts w:ascii="Arial" w:hAnsi="Arial" w:cs="Arial"/>
          <w:b/>
          <w:bCs/>
          <w:i/>
          <w:iCs/>
          <w:color w:val="000000" w:themeColor="text1"/>
          <w:lang w:eastAsia="zh-CN"/>
        </w:rPr>
        <w:t>, it is observed a solution in Direction 1 may not be sufficient and efficient for the purpose of device charging, and also ensuring a device will always sustain a round of inventory or command process.</w:t>
      </w:r>
    </w:p>
    <w:p w14:paraId="49A57C9F" w14:textId="1B8655CB" w:rsidR="009C504A" w:rsidRPr="00C30A6E" w:rsidRDefault="009C504A" w:rsidP="009C555B">
      <w:pPr>
        <w:pStyle w:val="BodyText"/>
        <w:spacing w:before="240"/>
        <w:rPr>
          <w:rFonts w:ascii="Arial" w:hAnsi="Arial" w:cs="Arial"/>
          <w:b/>
          <w:bCs/>
          <w:i/>
          <w:iCs/>
          <w:color w:val="000000" w:themeColor="text1"/>
          <w:lang w:eastAsia="zh-CN"/>
        </w:rPr>
      </w:pPr>
      <w:r w:rsidRPr="00C30A6E">
        <w:rPr>
          <w:rFonts w:ascii="Arial" w:hAnsi="Arial" w:cs="Arial"/>
          <w:b/>
          <w:bCs/>
          <w:i/>
          <w:iCs/>
          <w:color w:val="000000" w:themeColor="text1"/>
          <w:lang w:eastAsia="zh-CN"/>
        </w:rPr>
        <w:lastRenderedPageBreak/>
        <w:t xml:space="preserve">Observation </w:t>
      </w:r>
      <w:r w:rsidR="00F87055">
        <w:rPr>
          <w:rFonts w:ascii="Arial" w:hAnsi="Arial" w:cs="Arial"/>
          <w:b/>
          <w:bCs/>
          <w:i/>
          <w:iCs/>
          <w:color w:val="000000" w:themeColor="text1"/>
          <w:lang w:eastAsia="zh-CN"/>
        </w:rPr>
        <w:t>7</w:t>
      </w:r>
      <w:r w:rsidRPr="00C30A6E">
        <w:rPr>
          <w:rFonts w:ascii="Arial" w:hAnsi="Arial" w:cs="Arial"/>
          <w:b/>
          <w:bCs/>
          <w:i/>
          <w:iCs/>
          <w:color w:val="000000" w:themeColor="text1"/>
          <w:lang w:eastAsia="zh-CN"/>
        </w:rPr>
        <w:t xml:space="preserve">: Due to the </w:t>
      </w:r>
      <w:proofErr w:type="gramStart"/>
      <w:r w:rsidRPr="00C30A6E">
        <w:rPr>
          <w:rFonts w:ascii="Arial" w:hAnsi="Arial" w:cs="Arial"/>
          <w:b/>
          <w:bCs/>
          <w:i/>
          <w:iCs/>
          <w:color w:val="000000" w:themeColor="text1"/>
          <w:lang w:eastAsia="zh-CN"/>
        </w:rPr>
        <w:t>high power</w:t>
      </w:r>
      <w:proofErr w:type="gramEnd"/>
      <w:r w:rsidRPr="00C30A6E">
        <w:rPr>
          <w:rFonts w:ascii="Arial" w:hAnsi="Arial" w:cs="Arial"/>
          <w:b/>
          <w:bCs/>
          <w:i/>
          <w:iCs/>
          <w:color w:val="000000" w:themeColor="text1"/>
          <w:lang w:eastAsia="zh-CN"/>
        </w:rPr>
        <w:t xml:space="preserve"> consumption of device 2, a solution in Direction 2 will be necessary to prolong the operating time of device 2 even after the start of an inventory or command process.</w:t>
      </w:r>
    </w:p>
    <w:p w14:paraId="74B54E96" w14:textId="79155545" w:rsidR="009C555B" w:rsidRPr="00C30A6E" w:rsidRDefault="009C555B" w:rsidP="009C555B">
      <w:pPr>
        <w:pStyle w:val="BodyText"/>
        <w:spacing w:before="240"/>
        <w:rPr>
          <w:rFonts w:ascii="Arial" w:hAnsi="Arial" w:cs="Arial"/>
          <w:b/>
          <w:bCs/>
          <w:i/>
          <w:iCs/>
          <w:color w:val="000000" w:themeColor="text1"/>
          <w:lang w:eastAsia="zh-CN"/>
        </w:rPr>
      </w:pPr>
      <w:r w:rsidRPr="00C30A6E">
        <w:rPr>
          <w:rFonts w:ascii="Arial" w:hAnsi="Arial" w:cs="Arial"/>
          <w:b/>
          <w:bCs/>
          <w:i/>
          <w:iCs/>
          <w:color w:val="000000" w:themeColor="text1"/>
          <w:lang w:eastAsia="zh-CN"/>
        </w:rPr>
        <w:t xml:space="preserve">Proposal </w:t>
      </w:r>
      <w:r w:rsidR="009C504A" w:rsidRPr="00C30A6E">
        <w:rPr>
          <w:rFonts w:ascii="Arial" w:hAnsi="Arial" w:cs="Arial"/>
          <w:b/>
          <w:bCs/>
          <w:i/>
          <w:iCs/>
          <w:color w:val="000000" w:themeColor="text1"/>
          <w:lang w:eastAsia="zh-CN"/>
        </w:rPr>
        <w:t>4</w:t>
      </w:r>
      <w:r w:rsidRPr="00C30A6E">
        <w:rPr>
          <w:rFonts w:ascii="Arial" w:hAnsi="Arial" w:cs="Arial"/>
          <w:b/>
          <w:bCs/>
          <w:i/>
          <w:iCs/>
          <w:color w:val="000000" w:themeColor="text1"/>
          <w:lang w:eastAsia="zh-CN"/>
        </w:rPr>
        <w:t xml:space="preserve">: </w:t>
      </w:r>
      <w:r w:rsidR="00C32D7C" w:rsidRPr="00C30A6E">
        <w:rPr>
          <w:rFonts w:ascii="Arial" w:hAnsi="Arial" w:cs="Arial"/>
          <w:b/>
          <w:bCs/>
          <w:i/>
          <w:iCs/>
          <w:color w:val="000000" w:themeColor="text1"/>
          <w:lang w:eastAsia="zh-CN"/>
        </w:rPr>
        <w:t xml:space="preserve">It is proposed that a solution for “device (un)availability Direction 2” should be supported </w:t>
      </w:r>
      <w:r w:rsidR="00EC6D58" w:rsidRPr="00C30A6E">
        <w:rPr>
          <w:rFonts w:ascii="Arial" w:hAnsi="Arial" w:cs="Arial"/>
          <w:b/>
          <w:bCs/>
          <w:i/>
          <w:iCs/>
          <w:color w:val="000000" w:themeColor="text1"/>
          <w:lang w:eastAsia="zh-CN"/>
        </w:rPr>
        <w:t xml:space="preserve">in </w:t>
      </w:r>
      <w:r w:rsidR="00C32D7C" w:rsidRPr="00C30A6E">
        <w:rPr>
          <w:rFonts w:ascii="Arial" w:hAnsi="Arial" w:cs="Arial"/>
          <w:b/>
          <w:bCs/>
          <w:i/>
          <w:iCs/>
          <w:color w:val="000000" w:themeColor="text1"/>
          <w:lang w:eastAsia="zh-CN"/>
        </w:rPr>
        <w:t>the first release of A-IoT normative phase.</w:t>
      </w:r>
    </w:p>
    <w:p w14:paraId="71A4ED13" w14:textId="5C711574" w:rsidR="00942339" w:rsidRPr="00C30A6E" w:rsidRDefault="00274929" w:rsidP="00942339">
      <w:pPr>
        <w:pStyle w:val="Heading1"/>
        <w:numPr>
          <w:ilvl w:val="0"/>
          <w:numId w:val="12"/>
        </w:numPr>
        <w:spacing w:before="240"/>
        <w:rPr>
          <w:color w:val="000000" w:themeColor="text1"/>
        </w:rPr>
      </w:pPr>
      <w:r w:rsidRPr="00C30A6E">
        <w:rPr>
          <w:color w:val="000000" w:themeColor="text1"/>
        </w:rPr>
        <w:t>Positioning</w:t>
      </w:r>
      <w:r w:rsidRPr="00C30A6E">
        <w:rPr>
          <w:rFonts w:hint="eastAsia"/>
          <w:color w:val="000000" w:themeColor="text1"/>
        </w:rPr>
        <w:t xml:space="preserve"> and </w:t>
      </w:r>
      <w:r w:rsidR="00942339" w:rsidRPr="00C30A6E">
        <w:rPr>
          <w:color w:val="000000" w:themeColor="text1"/>
        </w:rPr>
        <w:t>Proximity determination solution 1 and/or 2</w:t>
      </w:r>
    </w:p>
    <w:p w14:paraId="0AD0AD8E" w14:textId="42752E3A" w:rsidR="00942339" w:rsidRPr="00C30A6E" w:rsidRDefault="00274929" w:rsidP="002223A3">
      <w:pPr>
        <w:pStyle w:val="BodyText"/>
        <w:rPr>
          <w:rFonts w:ascii="Arial" w:eastAsiaTheme="minorEastAsia" w:hAnsi="Arial" w:cs="Arial"/>
          <w:color w:val="000000" w:themeColor="text1"/>
          <w:lang w:eastAsia="zh-CN"/>
        </w:rPr>
      </w:pPr>
      <w:r w:rsidRPr="00C30A6E">
        <w:rPr>
          <w:rFonts w:ascii="Arial" w:eastAsiaTheme="minorEastAsia" w:hAnsi="Arial" w:cs="Arial" w:hint="eastAsia"/>
          <w:color w:val="000000" w:themeColor="text1"/>
          <w:lang w:eastAsia="zh-CN"/>
        </w:rPr>
        <w:t xml:space="preserve">RAN3 </w:t>
      </w:r>
      <w:r w:rsidR="00B261EA" w:rsidRPr="00C30A6E">
        <w:rPr>
          <w:rFonts w:ascii="Arial" w:eastAsiaTheme="minorEastAsia" w:hAnsi="Arial" w:cs="Arial"/>
          <w:color w:val="000000" w:themeColor="text1"/>
          <w:lang w:eastAsia="zh-CN"/>
        </w:rPr>
        <w:t xml:space="preserve">has </w:t>
      </w:r>
      <w:r w:rsidRPr="00C30A6E">
        <w:rPr>
          <w:rFonts w:ascii="Arial" w:eastAsiaTheme="minorEastAsia" w:hAnsi="Arial" w:cs="Arial" w:hint="eastAsia"/>
          <w:color w:val="000000" w:themeColor="text1"/>
          <w:lang w:eastAsia="zh-CN"/>
        </w:rPr>
        <w:t xml:space="preserve">agreed to use reader ID to determine the location of a device, which provides </w:t>
      </w:r>
      <w:r w:rsidR="0088655E" w:rsidRPr="00C30A6E">
        <w:rPr>
          <w:rFonts w:ascii="Arial" w:eastAsiaTheme="minorEastAsia" w:hAnsi="Arial" w:cs="Arial" w:hint="eastAsia"/>
          <w:color w:val="000000" w:themeColor="text1"/>
          <w:lang w:eastAsia="zh-CN"/>
        </w:rPr>
        <w:t>similar</w:t>
      </w:r>
      <w:r w:rsidRPr="00C30A6E">
        <w:rPr>
          <w:rFonts w:ascii="Arial" w:eastAsiaTheme="minorEastAsia" w:hAnsi="Arial" w:cs="Arial" w:hint="eastAsia"/>
          <w:color w:val="000000" w:themeColor="text1"/>
          <w:lang w:eastAsia="zh-CN"/>
        </w:rPr>
        <w:t xml:space="preserve"> functionality as proximity solution 1 considered in RAN1</w:t>
      </w:r>
      <w:r w:rsidR="0088655E" w:rsidRPr="00C30A6E">
        <w:rPr>
          <w:rFonts w:ascii="Arial" w:eastAsiaTheme="minorEastAsia" w:hAnsi="Arial" w:cs="Arial" w:hint="eastAsia"/>
          <w:color w:val="000000" w:themeColor="text1"/>
          <w:lang w:eastAsia="zh-CN"/>
        </w:rPr>
        <w:t xml:space="preserve">, </w:t>
      </w:r>
      <w:r w:rsidR="0088655E" w:rsidRPr="00C30A6E">
        <w:rPr>
          <w:rFonts w:ascii="Arial" w:eastAsiaTheme="minorEastAsia" w:hAnsi="Arial" w:cs="Arial"/>
          <w:color w:val="000000" w:themeColor="text1"/>
          <w:lang w:eastAsia="zh-CN"/>
        </w:rPr>
        <w:t>thus it could also serve the purpose of proximity</w:t>
      </w:r>
      <w:r w:rsidRPr="00C30A6E">
        <w:rPr>
          <w:rFonts w:ascii="Arial" w:eastAsiaTheme="minorEastAsia" w:hAnsi="Arial" w:cs="Arial" w:hint="eastAsia"/>
          <w:color w:val="000000" w:themeColor="text1"/>
          <w:lang w:eastAsia="zh-CN"/>
        </w:rPr>
        <w:t xml:space="preserve">. </w:t>
      </w:r>
      <w:r w:rsidR="00366457" w:rsidRPr="00C30A6E">
        <w:rPr>
          <w:rFonts w:ascii="Arial" w:hAnsi="Arial" w:cs="Arial"/>
          <w:color w:val="000000" w:themeColor="text1"/>
          <w:lang w:eastAsia="zh-CN"/>
        </w:rPr>
        <w:t>Based on the positioning / proximity solution being considered and discussed in SA2 [5] and RAN2, only “solution 1” is necessary to be supported in the first release of A-IoT normative phase.</w:t>
      </w:r>
      <w:r w:rsidRPr="00C30A6E">
        <w:rPr>
          <w:rFonts w:ascii="Arial" w:eastAsiaTheme="minorEastAsia" w:hAnsi="Arial" w:cs="Arial" w:hint="eastAsia"/>
          <w:color w:val="000000" w:themeColor="text1"/>
          <w:lang w:eastAsia="zh-CN"/>
        </w:rPr>
        <w:t xml:space="preserve"> </w:t>
      </w:r>
    </w:p>
    <w:p w14:paraId="03D6D704" w14:textId="247B5225" w:rsidR="00942339" w:rsidRPr="00C30A6E" w:rsidRDefault="00942339" w:rsidP="00942339">
      <w:pPr>
        <w:pStyle w:val="BodyText"/>
        <w:spacing w:before="240"/>
        <w:rPr>
          <w:rFonts w:ascii="Arial" w:hAnsi="Arial" w:cs="Arial"/>
          <w:b/>
          <w:bCs/>
          <w:i/>
          <w:iCs/>
          <w:color w:val="000000" w:themeColor="text1"/>
          <w:lang w:eastAsia="zh-CN"/>
        </w:rPr>
      </w:pPr>
      <w:r w:rsidRPr="00C30A6E">
        <w:rPr>
          <w:rFonts w:ascii="Arial" w:hAnsi="Arial" w:cs="Arial"/>
          <w:b/>
          <w:bCs/>
          <w:i/>
          <w:iCs/>
          <w:color w:val="000000" w:themeColor="text1"/>
          <w:lang w:eastAsia="zh-CN"/>
        </w:rPr>
        <w:t xml:space="preserve">Proposal </w:t>
      </w:r>
      <w:r w:rsidR="00B261EA" w:rsidRPr="00C30A6E">
        <w:rPr>
          <w:rFonts w:ascii="Arial" w:hAnsi="Arial" w:cs="Arial"/>
          <w:b/>
          <w:bCs/>
          <w:i/>
          <w:iCs/>
          <w:color w:val="000000" w:themeColor="text1"/>
          <w:lang w:eastAsia="zh-CN"/>
        </w:rPr>
        <w:t>5</w:t>
      </w:r>
      <w:r w:rsidRPr="00C30A6E">
        <w:rPr>
          <w:rFonts w:ascii="Arial" w:hAnsi="Arial" w:cs="Arial"/>
          <w:b/>
          <w:bCs/>
          <w:i/>
          <w:iCs/>
          <w:color w:val="000000" w:themeColor="text1"/>
          <w:lang w:eastAsia="zh-CN"/>
        </w:rPr>
        <w:t xml:space="preserve">: </w:t>
      </w:r>
      <w:r w:rsidR="00274929" w:rsidRPr="00C30A6E">
        <w:rPr>
          <w:rFonts w:ascii="Arial" w:eastAsiaTheme="minorEastAsia" w:hAnsi="Arial" w:cs="Arial" w:hint="eastAsia"/>
          <w:b/>
          <w:bCs/>
          <w:i/>
          <w:iCs/>
          <w:color w:val="000000" w:themeColor="text1"/>
          <w:lang w:eastAsia="zh-CN"/>
        </w:rPr>
        <w:t xml:space="preserve">Reader ID based positioning is included in the first </w:t>
      </w:r>
      <w:r w:rsidR="00274929" w:rsidRPr="00C30A6E">
        <w:rPr>
          <w:rFonts w:ascii="Arial" w:eastAsiaTheme="minorEastAsia" w:hAnsi="Arial" w:cs="Arial"/>
          <w:b/>
          <w:bCs/>
          <w:i/>
          <w:iCs/>
          <w:color w:val="000000" w:themeColor="text1"/>
          <w:lang w:eastAsia="zh-CN"/>
        </w:rPr>
        <w:t>normative</w:t>
      </w:r>
      <w:r w:rsidR="00274929" w:rsidRPr="00C30A6E">
        <w:rPr>
          <w:rFonts w:ascii="Arial" w:eastAsiaTheme="minorEastAsia" w:hAnsi="Arial" w:cs="Arial" w:hint="eastAsia"/>
          <w:b/>
          <w:bCs/>
          <w:i/>
          <w:iCs/>
          <w:color w:val="000000" w:themeColor="text1"/>
          <w:lang w:eastAsia="zh-CN"/>
        </w:rPr>
        <w:t xml:space="preserve"> phase in RAN. Note this can provide </w:t>
      </w:r>
      <w:r w:rsidR="0088655E" w:rsidRPr="00C30A6E">
        <w:rPr>
          <w:rFonts w:ascii="Arial" w:eastAsiaTheme="minorEastAsia" w:hAnsi="Arial" w:cs="Arial" w:hint="eastAsia"/>
          <w:b/>
          <w:bCs/>
          <w:i/>
          <w:iCs/>
          <w:color w:val="000000" w:themeColor="text1"/>
          <w:lang w:eastAsia="zh-CN"/>
        </w:rPr>
        <w:t>similar</w:t>
      </w:r>
      <w:r w:rsidR="00274929" w:rsidRPr="00C30A6E">
        <w:rPr>
          <w:rFonts w:ascii="Arial" w:eastAsiaTheme="minorEastAsia" w:hAnsi="Arial" w:cs="Arial" w:hint="eastAsia"/>
          <w:b/>
          <w:bCs/>
          <w:i/>
          <w:iCs/>
          <w:color w:val="000000" w:themeColor="text1"/>
          <w:lang w:eastAsia="zh-CN"/>
        </w:rPr>
        <w:t xml:space="preserve"> functionality as proximity determination solution 1. </w:t>
      </w:r>
      <w:r w:rsidR="00366457" w:rsidRPr="00C30A6E">
        <w:rPr>
          <w:rFonts w:ascii="Arial" w:hAnsi="Arial" w:cs="Arial"/>
          <w:b/>
          <w:bCs/>
          <w:i/>
          <w:iCs/>
          <w:color w:val="000000" w:themeColor="text1"/>
          <w:lang w:eastAsia="zh-CN"/>
        </w:rPr>
        <w:t>Based on the positioning / proximity solution being considered and discussed in SA2 [5] and RAN2, only “solution 1” agreed in RAN1 is necessary to be supported in the first release of A-IoT normative phase in RAN.</w:t>
      </w:r>
    </w:p>
    <w:p w14:paraId="1BF4EDC9" w14:textId="5F2C4850" w:rsidR="00620FF4" w:rsidRPr="00C30A6E" w:rsidRDefault="00620FF4" w:rsidP="00620FF4">
      <w:pPr>
        <w:pStyle w:val="Heading1"/>
        <w:numPr>
          <w:ilvl w:val="0"/>
          <w:numId w:val="12"/>
        </w:numPr>
        <w:spacing w:before="240"/>
        <w:rPr>
          <w:color w:val="000000" w:themeColor="text1"/>
        </w:rPr>
      </w:pPr>
      <w:r w:rsidRPr="00C30A6E">
        <w:rPr>
          <w:color w:val="000000" w:themeColor="text1"/>
        </w:rPr>
        <w:t>Timeframe for A-IoT normative phase in Rel-19</w:t>
      </w:r>
    </w:p>
    <w:p w14:paraId="1E52F025" w14:textId="1959A886" w:rsidR="00620FF4" w:rsidRPr="00C30A6E" w:rsidRDefault="00A91A25" w:rsidP="002223A3">
      <w:pPr>
        <w:pStyle w:val="BodyText"/>
        <w:rPr>
          <w:rFonts w:ascii="Arial" w:hAnsi="Arial" w:cs="Arial"/>
          <w:color w:val="000000" w:themeColor="text1"/>
          <w:lang w:eastAsia="zh-CN"/>
        </w:rPr>
      </w:pPr>
      <w:r w:rsidRPr="00C30A6E">
        <w:rPr>
          <w:rFonts w:ascii="Arial" w:hAnsi="Arial" w:cs="Arial"/>
          <w:color w:val="000000" w:themeColor="text1"/>
          <w:lang w:eastAsia="zh-CN"/>
        </w:rPr>
        <w:t xml:space="preserve">For the above proposed scope of Topology 1 and 2, device 1 and 2b, device (un)availability Direction 2 and proximity solution 1, it is envisioned that a </w:t>
      </w:r>
      <w:r w:rsidR="00D03AD8" w:rsidRPr="00C30A6E">
        <w:rPr>
          <w:rFonts w:ascii="Arial" w:hAnsi="Arial" w:cs="Arial"/>
          <w:color w:val="000000" w:themeColor="text1"/>
          <w:lang w:eastAsia="zh-CN"/>
        </w:rPr>
        <w:t>12</w:t>
      </w:r>
      <w:r w:rsidRPr="00C30A6E">
        <w:rPr>
          <w:rFonts w:ascii="Arial" w:hAnsi="Arial" w:cs="Arial"/>
          <w:color w:val="000000" w:themeColor="text1"/>
          <w:lang w:eastAsia="zh-CN"/>
        </w:rPr>
        <w:t>-</w:t>
      </w:r>
      <w:r w:rsidR="00D03AD8" w:rsidRPr="00C30A6E">
        <w:rPr>
          <w:rFonts w:ascii="Arial" w:hAnsi="Arial" w:cs="Arial"/>
          <w:color w:val="000000" w:themeColor="text1"/>
          <w:lang w:eastAsia="zh-CN"/>
        </w:rPr>
        <w:t>month</w:t>
      </w:r>
      <w:r w:rsidRPr="00C30A6E">
        <w:rPr>
          <w:rFonts w:ascii="Arial" w:hAnsi="Arial" w:cs="Arial"/>
          <w:color w:val="000000" w:themeColor="text1"/>
          <w:lang w:eastAsia="zh-CN"/>
        </w:rPr>
        <w:t xml:space="preserve"> work is expected</w:t>
      </w:r>
      <w:r w:rsidR="00D03AD8" w:rsidRPr="00C30A6E">
        <w:rPr>
          <w:rFonts w:ascii="Arial" w:hAnsi="Arial" w:cs="Arial"/>
          <w:color w:val="000000" w:themeColor="text1"/>
          <w:lang w:eastAsia="zh-CN"/>
        </w:rPr>
        <w:t xml:space="preserve"> for the </w:t>
      </w:r>
      <w:r w:rsidRPr="00C30A6E">
        <w:rPr>
          <w:rFonts w:ascii="Arial" w:hAnsi="Arial" w:cs="Arial"/>
          <w:color w:val="000000" w:themeColor="text1"/>
          <w:lang w:eastAsia="zh-CN"/>
        </w:rPr>
        <w:t xml:space="preserve">first Release of normative phase in </w:t>
      </w:r>
      <w:r w:rsidR="00D03AD8" w:rsidRPr="00C30A6E">
        <w:rPr>
          <w:rFonts w:ascii="Arial" w:hAnsi="Arial" w:cs="Arial"/>
          <w:color w:val="000000" w:themeColor="text1"/>
          <w:lang w:eastAsia="zh-CN"/>
        </w:rPr>
        <w:t>RAN (</w:t>
      </w:r>
      <w:r w:rsidRPr="00C30A6E">
        <w:rPr>
          <w:rFonts w:ascii="Arial" w:hAnsi="Arial" w:cs="Arial"/>
          <w:color w:val="000000" w:themeColor="text1"/>
          <w:lang w:eastAsia="zh-CN"/>
        </w:rPr>
        <w:t xml:space="preserve">e.g., by RAN#110 in </w:t>
      </w:r>
      <w:r w:rsidR="00D03AD8" w:rsidRPr="00C30A6E">
        <w:rPr>
          <w:rFonts w:ascii="Arial" w:hAnsi="Arial" w:cs="Arial"/>
          <w:color w:val="000000" w:themeColor="text1"/>
          <w:lang w:eastAsia="zh-CN"/>
        </w:rPr>
        <w:t>December 2025)</w:t>
      </w:r>
      <w:r w:rsidRPr="00C30A6E">
        <w:rPr>
          <w:rFonts w:ascii="Arial" w:hAnsi="Arial" w:cs="Arial"/>
          <w:color w:val="000000" w:themeColor="text1"/>
          <w:lang w:eastAsia="zh-CN"/>
        </w:rPr>
        <w:t xml:space="preserve"> with RAN1 functional freeze by RAN#109 (i.e., 4 WG meetings). Although it is possible that no RRC layer is anticipated for the R2D/D2R interface, it is worth noting that ASN.1 work is still required for A-IoT due to higher layer architecture solutions considered in RAN3 and SA2 for both connectivity topologies 1 and 2.</w:t>
      </w:r>
    </w:p>
    <w:p w14:paraId="484F8442" w14:textId="07A0ABAC" w:rsidR="00B52573" w:rsidRPr="00C30A6E" w:rsidRDefault="00A82724" w:rsidP="002223A3">
      <w:pPr>
        <w:pStyle w:val="BodyText"/>
        <w:rPr>
          <w:rFonts w:ascii="Arial" w:hAnsi="Arial" w:cs="Arial"/>
          <w:color w:val="000000" w:themeColor="text1"/>
          <w:lang w:eastAsia="zh-CN"/>
        </w:rPr>
      </w:pPr>
      <w:r w:rsidRPr="00C30A6E">
        <w:rPr>
          <w:rFonts w:ascii="Arial" w:hAnsi="Arial" w:cs="Arial"/>
          <w:color w:val="000000" w:themeColor="text1"/>
          <w:lang w:eastAsia="zh-CN"/>
        </w:rPr>
        <w:t>In order to complete the above the general scope in terms of connectivity topologies, device types, device (un)availability</w:t>
      </w:r>
      <w:r w:rsidR="00B94A85" w:rsidRPr="00C30A6E">
        <w:rPr>
          <w:rFonts w:ascii="Arial" w:hAnsi="Arial" w:cs="Arial"/>
          <w:color w:val="000000" w:themeColor="text1"/>
          <w:lang w:eastAsia="zh-CN"/>
        </w:rPr>
        <w:t xml:space="preserve"> and proximity determination, and the basic scope of signals/channels, coding, waveform, multiplexing, scheduling, random access and higher layer procedures designs,</w:t>
      </w:r>
      <w:r w:rsidRPr="00C30A6E">
        <w:rPr>
          <w:rFonts w:ascii="Arial" w:hAnsi="Arial" w:cs="Arial"/>
          <w:color w:val="000000" w:themeColor="text1"/>
          <w:lang w:eastAsia="zh-CN"/>
        </w:rPr>
        <w:t xml:space="preserve"> </w:t>
      </w:r>
      <w:r w:rsidR="00B94A85" w:rsidRPr="00C30A6E">
        <w:rPr>
          <w:rFonts w:ascii="Arial" w:hAnsi="Arial" w:cs="Arial"/>
          <w:color w:val="000000" w:themeColor="text1"/>
          <w:lang w:eastAsia="zh-CN"/>
        </w:rPr>
        <w:t xml:space="preserve">the </w:t>
      </w:r>
      <w:r w:rsidR="00B52573" w:rsidRPr="00C30A6E">
        <w:rPr>
          <w:rFonts w:ascii="Arial" w:hAnsi="Arial" w:cs="Arial"/>
          <w:color w:val="000000" w:themeColor="text1"/>
          <w:lang w:eastAsia="zh-CN"/>
        </w:rPr>
        <w:t xml:space="preserve">TU allocation to achieve the above target completion date should be </w:t>
      </w:r>
      <w:r w:rsidR="00B94A85" w:rsidRPr="00C30A6E">
        <w:rPr>
          <w:rFonts w:ascii="Arial" w:hAnsi="Arial" w:cs="Arial"/>
          <w:color w:val="000000" w:themeColor="text1"/>
          <w:lang w:eastAsia="zh-CN"/>
        </w:rPr>
        <w:t xml:space="preserve">at least </w:t>
      </w:r>
      <w:r w:rsidR="00B52573" w:rsidRPr="00C30A6E">
        <w:rPr>
          <w:rFonts w:ascii="Arial" w:hAnsi="Arial" w:cs="Arial"/>
          <w:color w:val="000000" w:themeColor="text1"/>
          <w:lang w:eastAsia="zh-CN"/>
        </w:rPr>
        <w:t xml:space="preserve">3.5 TUs per RAN1 meeting, 2.5 TUs per meeting in RAN2, 1 TU per meeting in RAN3, and 1.5 TU per meeting in RAN4. </w:t>
      </w:r>
    </w:p>
    <w:p w14:paraId="5E271246" w14:textId="77537449" w:rsidR="00620FF4" w:rsidRPr="00C30A6E" w:rsidRDefault="00620FF4" w:rsidP="00942339">
      <w:pPr>
        <w:pStyle w:val="BodyText"/>
        <w:spacing w:before="240"/>
        <w:rPr>
          <w:rFonts w:ascii="Arial" w:hAnsi="Arial" w:cs="Arial"/>
          <w:b/>
          <w:bCs/>
          <w:i/>
          <w:iCs/>
          <w:color w:val="000000" w:themeColor="text1"/>
          <w:lang w:eastAsia="zh-CN"/>
        </w:rPr>
      </w:pPr>
      <w:r w:rsidRPr="00C30A6E">
        <w:rPr>
          <w:rFonts w:ascii="Arial" w:hAnsi="Arial" w:cs="Arial"/>
          <w:b/>
          <w:bCs/>
          <w:i/>
          <w:iCs/>
          <w:color w:val="000000" w:themeColor="text1"/>
          <w:lang w:eastAsia="zh-CN"/>
        </w:rPr>
        <w:t xml:space="preserve">Proposal </w:t>
      </w:r>
      <w:r w:rsidR="00B261EA" w:rsidRPr="00C30A6E">
        <w:rPr>
          <w:rFonts w:ascii="Arial" w:hAnsi="Arial" w:cs="Arial"/>
          <w:b/>
          <w:bCs/>
          <w:i/>
          <w:iCs/>
          <w:color w:val="000000" w:themeColor="text1"/>
          <w:lang w:eastAsia="zh-CN"/>
        </w:rPr>
        <w:t>6</w:t>
      </w:r>
      <w:r w:rsidRPr="00C30A6E">
        <w:rPr>
          <w:rFonts w:ascii="Arial" w:hAnsi="Arial" w:cs="Arial"/>
          <w:b/>
          <w:bCs/>
          <w:i/>
          <w:iCs/>
          <w:color w:val="000000" w:themeColor="text1"/>
          <w:lang w:eastAsia="zh-CN"/>
        </w:rPr>
        <w:t xml:space="preserve">: </w:t>
      </w:r>
      <w:r w:rsidR="003E4031" w:rsidRPr="00C30A6E">
        <w:rPr>
          <w:rFonts w:ascii="Arial" w:hAnsi="Arial" w:cs="Arial"/>
          <w:b/>
          <w:bCs/>
          <w:i/>
          <w:iCs/>
          <w:color w:val="000000" w:themeColor="text1"/>
          <w:lang w:eastAsia="zh-CN"/>
        </w:rPr>
        <w:t>For the general scope proposed in Section 3, 4 and 5</w:t>
      </w:r>
      <w:r w:rsidR="002D34EE">
        <w:rPr>
          <w:rFonts w:ascii="Arial" w:hAnsi="Arial" w:cs="Arial"/>
          <w:b/>
          <w:bCs/>
          <w:i/>
          <w:iCs/>
          <w:color w:val="000000" w:themeColor="text1"/>
          <w:lang w:eastAsia="zh-CN"/>
        </w:rPr>
        <w:t xml:space="preserve"> of this contribution</w:t>
      </w:r>
      <w:r w:rsidR="003E4031" w:rsidRPr="00C30A6E">
        <w:rPr>
          <w:rFonts w:ascii="Arial" w:hAnsi="Arial" w:cs="Arial"/>
          <w:b/>
          <w:bCs/>
          <w:i/>
          <w:iCs/>
          <w:color w:val="000000" w:themeColor="text1"/>
          <w:lang w:eastAsia="zh-CN"/>
        </w:rPr>
        <w:t xml:space="preserve">, and the basic scope / harmonized design for A-IoT, it is proposed the first normative phase should be a 12-month duration (including ASN.1 work), where RAN1 functional freeze should be 1 quarter earlier (as per usual). </w:t>
      </w:r>
    </w:p>
    <w:p w14:paraId="47DD9D3B" w14:textId="13D727DA" w:rsidR="003E4031" w:rsidRPr="00C30A6E" w:rsidRDefault="003E4031" w:rsidP="003E4031">
      <w:pPr>
        <w:pStyle w:val="BodyText"/>
        <w:numPr>
          <w:ilvl w:val="0"/>
          <w:numId w:val="36"/>
        </w:numPr>
        <w:spacing w:before="120"/>
        <w:rPr>
          <w:rFonts w:ascii="Arial" w:hAnsi="Arial" w:cs="Arial"/>
          <w:b/>
          <w:bCs/>
          <w:i/>
          <w:iCs/>
          <w:color w:val="000000" w:themeColor="text1"/>
          <w:lang w:eastAsia="zh-CN"/>
        </w:rPr>
      </w:pPr>
      <w:r w:rsidRPr="00C30A6E">
        <w:rPr>
          <w:rFonts w:ascii="Arial" w:hAnsi="Arial" w:cs="Arial"/>
          <w:b/>
          <w:bCs/>
          <w:i/>
          <w:iCs/>
          <w:color w:val="000000" w:themeColor="text1"/>
          <w:lang w:eastAsia="zh-CN"/>
        </w:rPr>
        <w:t>TU allocation should be at least 3.5 TUs per RAN1 meeting, 2.5 TUs per meeting in RAN2, 1 TU per meeting in RAN3, and 1.5 TU per meeting in RAN4.</w:t>
      </w:r>
    </w:p>
    <w:p w14:paraId="7493C55B" w14:textId="63B27EBF" w:rsidR="002223A3" w:rsidRDefault="002223A3" w:rsidP="002223A3">
      <w:pPr>
        <w:pStyle w:val="Heading1"/>
        <w:numPr>
          <w:ilvl w:val="0"/>
          <w:numId w:val="12"/>
        </w:numPr>
        <w:spacing w:before="240"/>
      </w:pPr>
      <w:r>
        <w:t>Overall – Rel-19 package proposal for A-IoT normative phase</w:t>
      </w:r>
    </w:p>
    <w:p w14:paraId="55F49009" w14:textId="66A3C28B" w:rsidR="00E30510" w:rsidRPr="004E3F2D" w:rsidRDefault="00B52573" w:rsidP="002223A3">
      <w:pPr>
        <w:pStyle w:val="BodyText"/>
        <w:rPr>
          <w:rFonts w:ascii="Arial" w:eastAsia="PMingLiU" w:hAnsi="Arial" w:cs="Arial"/>
          <w:lang w:eastAsia="zh-TW"/>
        </w:rPr>
      </w:pPr>
      <w:r>
        <w:rPr>
          <w:rFonts w:ascii="Arial" w:hAnsi="Arial" w:cs="Arial"/>
          <w:lang w:eastAsia="zh-CN"/>
        </w:rPr>
        <w:t>In order to cover the representative use cases that were studied in RAN within Release 19 and to make the first Release of A-IoT to be wisely useable (including consumer products), the following package is proposed for the first Release of A-IoT normative phase.</w:t>
      </w:r>
    </w:p>
    <w:p w14:paraId="2B945529" w14:textId="1B79612C" w:rsidR="002223A3" w:rsidRPr="00AE16B6" w:rsidRDefault="00DF7F6A" w:rsidP="00942339">
      <w:pPr>
        <w:pStyle w:val="BodyText"/>
        <w:spacing w:before="240"/>
        <w:rPr>
          <w:rFonts w:ascii="Arial" w:hAnsi="Arial" w:cs="Arial"/>
          <w:b/>
          <w:bCs/>
          <w:i/>
          <w:iCs/>
          <w:lang w:eastAsia="zh-CN"/>
        </w:rPr>
      </w:pPr>
      <w:r w:rsidRPr="00AE16B6">
        <w:rPr>
          <w:rFonts w:ascii="Arial" w:hAnsi="Arial" w:cs="Arial"/>
          <w:b/>
          <w:bCs/>
          <w:i/>
          <w:iCs/>
          <w:lang w:eastAsia="zh-CN"/>
        </w:rPr>
        <w:t>Package p</w:t>
      </w:r>
      <w:r w:rsidR="002223A3" w:rsidRPr="00AE16B6">
        <w:rPr>
          <w:rFonts w:ascii="Arial" w:hAnsi="Arial" w:cs="Arial"/>
          <w:b/>
          <w:bCs/>
          <w:i/>
          <w:iCs/>
          <w:lang w:eastAsia="zh-CN"/>
        </w:rPr>
        <w:t xml:space="preserve">roposal </w:t>
      </w:r>
      <w:r w:rsidRPr="00AE16B6">
        <w:rPr>
          <w:rFonts w:ascii="Arial" w:hAnsi="Arial" w:cs="Arial"/>
          <w:b/>
          <w:bCs/>
          <w:i/>
          <w:iCs/>
          <w:lang w:eastAsia="zh-CN"/>
        </w:rPr>
        <w:t xml:space="preserve">for A-IoT </w:t>
      </w:r>
      <w:r w:rsidR="00B52573" w:rsidRPr="00AE16B6">
        <w:rPr>
          <w:rFonts w:ascii="Arial" w:hAnsi="Arial" w:cs="Arial"/>
          <w:b/>
          <w:bCs/>
          <w:i/>
          <w:iCs/>
          <w:lang w:eastAsia="zh-CN"/>
        </w:rPr>
        <w:t>normative phase</w:t>
      </w:r>
      <w:r w:rsidR="002223A3" w:rsidRPr="00AE16B6">
        <w:rPr>
          <w:rFonts w:ascii="Arial" w:hAnsi="Arial" w:cs="Arial"/>
          <w:b/>
          <w:bCs/>
          <w:i/>
          <w:iCs/>
          <w:lang w:eastAsia="zh-CN"/>
        </w:rPr>
        <w:t>:</w:t>
      </w:r>
    </w:p>
    <w:p w14:paraId="64A2EBCD" w14:textId="3E275FB7" w:rsidR="00B52573" w:rsidRPr="00AE16B6" w:rsidRDefault="00B52573" w:rsidP="001F3665">
      <w:pPr>
        <w:pStyle w:val="BodyText"/>
        <w:numPr>
          <w:ilvl w:val="0"/>
          <w:numId w:val="38"/>
        </w:numPr>
        <w:rPr>
          <w:rFonts w:ascii="Arial" w:hAnsi="Arial" w:cs="Arial"/>
          <w:b/>
          <w:bCs/>
          <w:i/>
          <w:iCs/>
          <w:lang w:eastAsia="zh-CN"/>
        </w:rPr>
      </w:pPr>
      <w:r w:rsidRPr="00AE16B6">
        <w:rPr>
          <w:rFonts w:ascii="Arial" w:hAnsi="Arial" w:cs="Arial"/>
          <w:b/>
          <w:bCs/>
          <w:i/>
          <w:iCs/>
          <w:lang w:eastAsia="zh-CN"/>
        </w:rPr>
        <w:t xml:space="preserve">Evaluation/deployment scenarios: </w:t>
      </w:r>
      <w:r w:rsidR="001F3665" w:rsidRPr="00AE16B6">
        <w:rPr>
          <w:rFonts w:ascii="Arial" w:hAnsi="Arial" w:cs="Arial"/>
          <w:b/>
          <w:bCs/>
          <w:i/>
          <w:iCs/>
          <w:lang w:eastAsia="zh-CN"/>
        </w:rPr>
        <w:t xml:space="preserve">D1T1-A1, </w:t>
      </w:r>
      <w:r w:rsidR="00274929">
        <w:rPr>
          <w:rFonts w:ascii="Arial" w:eastAsiaTheme="minorEastAsia" w:hAnsi="Arial" w:cs="Arial" w:hint="eastAsia"/>
          <w:b/>
          <w:bCs/>
          <w:i/>
          <w:iCs/>
          <w:lang w:eastAsia="zh-CN"/>
        </w:rPr>
        <w:t xml:space="preserve">D1T1-A2, </w:t>
      </w:r>
      <w:r w:rsidR="001F3665" w:rsidRPr="00AE16B6">
        <w:rPr>
          <w:rFonts w:ascii="Arial" w:hAnsi="Arial" w:cs="Arial"/>
          <w:b/>
          <w:bCs/>
          <w:i/>
          <w:iCs/>
          <w:lang w:eastAsia="zh-CN"/>
        </w:rPr>
        <w:t xml:space="preserve">D1T1-B, </w:t>
      </w:r>
      <w:r w:rsidR="00E30510">
        <w:rPr>
          <w:rFonts w:ascii="Arial" w:eastAsiaTheme="minorEastAsia" w:hAnsi="Arial" w:cs="Arial" w:hint="eastAsia"/>
          <w:b/>
          <w:bCs/>
          <w:i/>
          <w:iCs/>
          <w:lang w:eastAsia="zh-CN"/>
        </w:rPr>
        <w:t xml:space="preserve">D1T1-C, </w:t>
      </w:r>
      <w:r w:rsidR="001F3665" w:rsidRPr="00AE16B6">
        <w:rPr>
          <w:rFonts w:ascii="Arial" w:hAnsi="Arial" w:cs="Arial"/>
          <w:b/>
          <w:bCs/>
          <w:i/>
          <w:iCs/>
          <w:lang w:eastAsia="zh-CN"/>
        </w:rPr>
        <w:t>D2T2-C</w:t>
      </w:r>
    </w:p>
    <w:p w14:paraId="0ECCE01F" w14:textId="1DF41107" w:rsidR="0007156C" w:rsidRPr="00EC67E4" w:rsidRDefault="00B52573" w:rsidP="001F3665">
      <w:pPr>
        <w:pStyle w:val="BodyText"/>
        <w:numPr>
          <w:ilvl w:val="0"/>
          <w:numId w:val="38"/>
        </w:numPr>
        <w:rPr>
          <w:rFonts w:ascii="Arial" w:hAnsi="Arial" w:cs="Arial"/>
          <w:b/>
          <w:bCs/>
          <w:i/>
          <w:iCs/>
          <w:lang w:eastAsia="zh-CN"/>
        </w:rPr>
      </w:pPr>
      <w:r w:rsidRPr="00AE16B6">
        <w:rPr>
          <w:rFonts w:ascii="Arial" w:hAnsi="Arial" w:cs="Arial"/>
          <w:b/>
          <w:bCs/>
          <w:i/>
          <w:iCs/>
          <w:lang w:eastAsia="zh-CN"/>
        </w:rPr>
        <w:t>Device</w:t>
      </w:r>
      <w:r w:rsidR="00221C36">
        <w:rPr>
          <w:rFonts w:ascii="Arial" w:hAnsi="Arial" w:cs="Arial"/>
          <w:b/>
          <w:bCs/>
          <w:i/>
          <w:iCs/>
          <w:lang w:eastAsia="zh-CN"/>
        </w:rPr>
        <w:t xml:space="preserve"> type</w:t>
      </w:r>
      <w:r w:rsidRPr="00AE16B6">
        <w:rPr>
          <w:rFonts w:ascii="Arial" w:hAnsi="Arial" w:cs="Arial"/>
          <w:b/>
          <w:bCs/>
          <w:i/>
          <w:iCs/>
          <w:lang w:eastAsia="zh-CN"/>
        </w:rPr>
        <w:t xml:space="preserve">: </w:t>
      </w:r>
    </w:p>
    <w:p w14:paraId="65280DB2" w14:textId="20C67346" w:rsidR="0007156C" w:rsidRPr="00EC67E4" w:rsidRDefault="00221C36" w:rsidP="0007156C">
      <w:pPr>
        <w:pStyle w:val="BodyText"/>
        <w:numPr>
          <w:ilvl w:val="1"/>
          <w:numId w:val="38"/>
        </w:numPr>
        <w:rPr>
          <w:rFonts w:ascii="Arial" w:hAnsi="Arial" w:cs="Arial"/>
          <w:b/>
          <w:bCs/>
          <w:i/>
          <w:iCs/>
          <w:lang w:eastAsia="zh-CN"/>
        </w:rPr>
      </w:pPr>
      <w:r>
        <w:rPr>
          <w:rFonts w:ascii="Arial" w:hAnsi="Arial" w:cs="Arial"/>
          <w:b/>
          <w:bCs/>
          <w:i/>
          <w:iCs/>
          <w:lang w:eastAsia="zh-CN"/>
        </w:rPr>
        <w:t xml:space="preserve">Device </w:t>
      </w:r>
      <w:r w:rsidR="00B52573" w:rsidRPr="00AE16B6">
        <w:rPr>
          <w:rFonts w:ascii="Arial" w:hAnsi="Arial" w:cs="Arial"/>
          <w:b/>
          <w:bCs/>
          <w:i/>
          <w:iCs/>
          <w:lang w:eastAsia="zh-CN"/>
        </w:rPr>
        <w:t>1 with RF-ED receiver architecture</w:t>
      </w:r>
      <w:r w:rsidR="0007156C">
        <w:rPr>
          <w:rFonts w:ascii="Arial" w:eastAsiaTheme="minorEastAsia" w:hAnsi="Arial" w:cs="Arial" w:hint="eastAsia"/>
          <w:b/>
          <w:bCs/>
          <w:i/>
          <w:iCs/>
          <w:lang w:eastAsia="zh-CN"/>
        </w:rPr>
        <w:t>;</w:t>
      </w:r>
    </w:p>
    <w:p w14:paraId="1D95953D" w14:textId="78410CF5" w:rsidR="0007156C" w:rsidRPr="00EC67E4" w:rsidRDefault="00221C36" w:rsidP="0007156C">
      <w:pPr>
        <w:pStyle w:val="BodyText"/>
        <w:numPr>
          <w:ilvl w:val="1"/>
          <w:numId w:val="38"/>
        </w:numPr>
        <w:rPr>
          <w:rFonts w:ascii="Arial" w:hAnsi="Arial" w:cs="Arial"/>
          <w:b/>
          <w:bCs/>
          <w:i/>
          <w:iCs/>
          <w:lang w:eastAsia="zh-CN"/>
        </w:rPr>
      </w:pPr>
      <w:r>
        <w:rPr>
          <w:rFonts w:ascii="Arial" w:eastAsiaTheme="minorEastAsia" w:hAnsi="Arial" w:cs="Arial"/>
          <w:b/>
          <w:bCs/>
          <w:i/>
          <w:iCs/>
          <w:lang w:eastAsia="zh-CN"/>
        </w:rPr>
        <w:t>D</w:t>
      </w:r>
      <w:r w:rsidR="0007156C">
        <w:rPr>
          <w:rFonts w:ascii="Arial" w:eastAsiaTheme="minorEastAsia" w:hAnsi="Arial" w:cs="Arial" w:hint="eastAsia"/>
          <w:b/>
          <w:bCs/>
          <w:i/>
          <w:iCs/>
          <w:lang w:eastAsia="zh-CN"/>
        </w:rPr>
        <w:t>evice 2b with RF-ED and IF receiver architecture</w:t>
      </w:r>
      <w:r>
        <w:rPr>
          <w:rFonts w:ascii="Arial" w:eastAsiaTheme="minorEastAsia" w:hAnsi="Arial" w:cs="Arial"/>
          <w:b/>
          <w:bCs/>
          <w:i/>
          <w:iCs/>
          <w:lang w:eastAsia="zh-CN"/>
        </w:rPr>
        <w:t>s</w:t>
      </w:r>
      <w:r w:rsidR="00506B26">
        <w:rPr>
          <w:rFonts w:ascii="Arial" w:eastAsiaTheme="minorEastAsia" w:hAnsi="Arial" w:cs="Arial" w:hint="eastAsia"/>
          <w:b/>
          <w:bCs/>
          <w:i/>
          <w:iCs/>
          <w:lang w:eastAsia="zh-CN"/>
        </w:rPr>
        <w:t>, SSB</w:t>
      </w:r>
    </w:p>
    <w:p w14:paraId="67BED3FF" w14:textId="7FA0C9CF" w:rsidR="00351274" w:rsidRPr="00077A89" w:rsidRDefault="0088655E" w:rsidP="00351274">
      <w:pPr>
        <w:pStyle w:val="BodyText"/>
        <w:numPr>
          <w:ilvl w:val="2"/>
          <w:numId w:val="38"/>
        </w:numPr>
        <w:rPr>
          <w:rFonts w:ascii="Arial" w:hAnsi="Arial" w:cs="Arial"/>
          <w:b/>
          <w:bCs/>
          <w:i/>
          <w:iCs/>
          <w:lang w:eastAsia="zh-CN"/>
        </w:rPr>
      </w:pPr>
      <w:r>
        <w:rPr>
          <w:rFonts w:ascii="Arial" w:eastAsiaTheme="minorEastAsia" w:hAnsi="Arial" w:cs="Arial" w:hint="eastAsia"/>
          <w:b/>
          <w:bCs/>
          <w:i/>
          <w:iCs/>
          <w:lang w:eastAsia="zh-CN"/>
        </w:rPr>
        <w:t>No dedicated signal for device 2b</w:t>
      </w:r>
      <w:r w:rsidR="00351274">
        <w:rPr>
          <w:rFonts w:ascii="Arial" w:eastAsiaTheme="minorEastAsia" w:hAnsi="Arial" w:cs="Arial" w:hint="eastAsia"/>
          <w:b/>
          <w:bCs/>
          <w:i/>
          <w:iCs/>
          <w:lang w:eastAsia="zh-CN"/>
        </w:rPr>
        <w:t xml:space="preserve"> (</w:t>
      </w:r>
      <w:r w:rsidR="00077A89">
        <w:rPr>
          <w:rFonts w:ascii="Arial" w:eastAsiaTheme="minorEastAsia" w:hAnsi="Arial" w:cs="Arial" w:hint="eastAsia"/>
          <w:b/>
          <w:bCs/>
          <w:i/>
          <w:iCs/>
          <w:lang w:eastAsia="zh-CN"/>
        </w:rPr>
        <w:t>i.e</w:t>
      </w:r>
      <w:r w:rsidR="00351274">
        <w:rPr>
          <w:rFonts w:ascii="Arial" w:eastAsiaTheme="minorEastAsia" w:hAnsi="Arial" w:cs="Arial" w:hint="eastAsia"/>
          <w:b/>
          <w:bCs/>
          <w:i/>
          <w:iCs/>
          <w:lang w:eastAsia="zh-CN"/>
        </w:rPr>
        <w:t>.</w:t>
      </w:r>
      <w:r w:rsidR="00221C36">
        <w:rPr>
          <w:rFonts w:ascii="Arial" w:eastAsiaTheme="minorEastAsia" w:hAnsi="Arial" w:cs="Arial"/>
          <w:b/>
          <w:bCs/>
          <w:i/>
          <w:iCs/>
          <w:lang w:eastAsia="zh-CN"/>
        </w:rPr>
        <w:t>,</w:t>
      </w:r>
      <w:r w:rsidR="00351274">
        <w:rPr>
          <w:rFonts w:ascii="Arial" w:eastAsiaTheme="minorEastAsia" w:hAnsi="Arial" w:cs="Arial" w:hint="eastAsia"/>
          <w:b/>
          <w:bCs/>
          <w:i/>
          <w:iCs/>
          <w:lang w:eastAsia="zh-CN"/>
        </w:rPr>
        <w:t xml:space="preserve"> signal for CFO calibration)</w:t>
      </w:r>
      <w:r w:rsidR="00D82DD9">
        <w:rPr>
          <w:rFonts w:ascii="Arial" w:eastAsiaTheme="minorEastAsia" w:hAnsi="Arial" w:cs="Arial"/>
          <w:b/>
          <w:bCs/>
          <w:i/>
          <w:iCs/>
          <w:lang w:eastAsia="zh-CN"/>
        </w:rPr>
        <w:t xml:space="preserve"> for </w:t>
      </w:r>
      <w:r w:rsidR="002D34EE">
        <w:rPr>
          <w:rFonts w:ascii="Arial" w:eastAsiaTheme="minorEastAsia" w:hAnsi="Arial" w:cs="Arial"/>
          <w:b/>
          <w:bCs/>
          <w:i/>
          <w:iCs/>
          <w:lang w:eastAsia="zh-CN"/>
        </w:rPr>
        <w:t xml:space="preserve">a </w:t>
      </w:r>
      <w:r w:rsidR="00D82DD9">
        <w:rPr>
          <w:rFonts w:ascii="Arial" w:eastAsiaTheme="minorEastAsia" w:hAnsi="Arial" w:cs="Arial"/>
          <w:b/>
          <w:bCs/>
          <w:i/>
          <w:iCs/>
          <w:lang w:eastAsia="zh-CN"/>
        </w:rPr>
        <w:t>harmonized air interface design</w:t>
      </w:r>
    </w:p>
    <w:p w14:paraId="5E2F92FC" w14:textId="344E0B08" w:rsidR="00077A89" w:rsidRPr="00221C36" w:rsidRDefault="00077A89" w:rsidP="00221C36">
      <w:pPr>
        <w:pStyle w:val="ListParagraph"/>
        <w:numPr>
          <w:ilvl w:val="2"/>
          <w:numId w:val="38"/>
        </w:numPr>
        <w:spacing w:after="120"/>
        <w:ind w:firstLineChars="0"/>
        <w:rPr>
          <w:rFonts w:ascii="Arial" w:eastAsia="MS Mincho" w:hAnsi="Arial" w:cs="Arial"/>
          <w:b/>
          <w:bCs/>
          <w:i/>
          <w:iCs/>
          <w:sz w:val="20"/>
        </w:rPr>
      </w:pPr>
      <w:r w:rsidRPr="00077A89">
        <w:rPr>
          <w:rFonts w:ascii="Arial" w:eastAsia="MS Mincho" w:hAnsi="Arial" w:cs="Arial"/>
          <w:b/>
          <w:bCs/>
          <w:i/>
          <w:iCs/>
          <w:sz w:val="20"/>
        </w:rPr>
        <w:t xml:space="preserve">FDMA for </w:t>
      </w:r>
      <w:r w:rsidR="00221C36">
        <w:rPr>
          <w:rFonts w:ascii="Arial" w:eastAsia="MS Mincho" w:hAnsi="Arial" w:cs="Arial"/>
          <w:b/>
          <w:bCs/>
          <w:i/>
          <w:iCs/>
          <w:sz w:val="20"/>
        </w:rPr>
        <w:t>D</w:t>
      </w:r>
      <w:r w:rsidRPr="00077A89">
        <w:rPr>
          <w:rFonts w:ascii="Arial" w:eastAsia="MS Mincho" w:hAnsi="Arial" w:cs="Arial"/>
          <w:b/>
          <w:bCs/>
          <w:i/>
          <w:iCs/>
          <w:sz w:val="20"/>
        </w:rPr>
        <w:t>evice 2b with IF receiver in R2D</w:t>
      </w:r>
    </w:p>
    <w:p w14:paraId="202B204E" w14:textId="539AB2F9" w:rsidR="003B2119" w:rsidRPr="00AE16B6" w:rsidRDefault="001F3665" w:rsidP="001F3665">
      <w:pPr>
        <w:pStyle w:val="BodyText"/>
        <w:numPr>
          <w:ilvl w:val="0"/>
          <w:numId w:val="38"/>
        </w:numPr>
        <w:rPr>
          <w:rFonts w:ascii="Arial" w:hAnsi="Arial" w:cs="Arial"/>
          <w:b/>
          <w:bCs/>
          <w:i/>
          <w:iCs/>
          <w:lang w:eastAsia="zh-CN"/>
        </w:rPr>
      </w:pPr>
      <w:r w:rsidRPr="00AE16B6">
        <w:rPr>
          <w:rFonts w:ascii="Arial" w:hAnsi="Arial" w:cs="Arial"/>
          <w:b/>
          <w:bCs/>
          <w:i/>
          <w:iCs/>
          <w:lang w:eastAsia="zh-CN"/>
        </w:rPr>
        <w:t xml:space="preserve">Device (un)availability: Direction 2 (Direction 1 can be implemented, if needed, without </w:t>
      </w:r>
      <w:r w:rsidR="00AE16B6">
        <w:rPr>
          <w:rFonts w:ascii="Arial" w:hAnsi="Arial" w:cs="Arial"/>
          <w:b/>
          <w:bCs/>
          <w:i/>
          <w:iCs/>
          <w:lang w:eastAsia="zh-CN"/>
        </w:rPr>
        <w:t xml:space="preserve">the </w:t>
      </w:r>
      <w:r w:rsidRPr="00AE16B6">
        <w:rPr>
          <w:rFonts w:ascii="Arial" w:hAnsi="Arial" w:cs="Arial"/>
          <w:b/>
          <w:bCs/>
          <w:i/>
          <w:iCs/>
          <w:lang w:eastAsia="zh-CN"/>
        </w:rPr>
        <w:t>specification support)</w:t>
      </w:r>
    </w:p>
    <w:p w14:paraId="650F90E7" w14:textId="3BC23B75" w:rsidR="001F3665" w:rsidRPr="00C36252" w:rsidRDefault="0088655E" w:rsidP="001F3665">
      <w:pPr>
        <w:pStyle w:val="BodyText"/>
        <w:numPr>
          <w:ilvl w:val="0"/>
          <w:numId w:val="38"/>
        </w:numPr>
        <w:rPr>
          <w:rFonts w:ascii="Arial" w:hAnsi="Arial" w:cs="Arial"/>
          <w:b/>
          <w:bCs/>
          <w:i/>
          <w:iCs/>
          <w:lang w:eastAsia="zh-CN"/>
        </w:rPr>
      </w:pPr>
      <w:r>
        <w:rPr>
          <w:rFonts w:ascii="Arial" w:eastAsiaTheme="minorEastAsia" w:hAnsi="Arial" w:cs="Arial"/>
          <w:b/>
          <w:bCs/>
          <w:i/>
          <w:iCs/>
          <w:lang w:eastAsia="zh-CN"/>
        </w:rPr>
        <w:t>P</w:t>
      </w:r>
      <w:r>
        <w:rPr>
          <w:rFonts w:ascii="Arial" w:eastAsiaTheme="minorEastAsia" w:hAnsi="Arial" w:cs="Arial" w:hint="eastAsia"/>
          <w:b/>
          <w:bCs/>
          <w:i/>
          <w:iCs/>
          <w:lang w:eastAsia="zh-CN"/>
        </w:rPr>
        <w:t xml:space="preserve">ositioning </w:t>
      </w:r>
      <w:r w:rsidR="00C36252">
        <w:rPr>
          <w:rFonts w:ascii="Arial" w:eastAsiaTheme="minorEastAsia" w:hAnsi="Arial" w:cs="Arial" w:hint="eastAsia"/>
          <w:b/>
          <w:bCs/>
          <w:i/>
          <w:iCs/>
          <w:lang w:eastAsia="zh-CN"/>
        </w:rPr>
        <w:t>(</w:t>
      </w:r>
      <w:r>
        <w:rPr>
          <w:rFonts w:ascii="Arial" w:eastAsiaTheme="minorEastAsia" w:hAnsi="Arial" w:cs="Arial" w:hint="eastAsia"/>
          <w:b/>
          <w:bCs/>
          <w:i/>
          <w:iCs/>
          <w:lang w:eastAsia="zh-CN"/>
        </w:rPr>
        <w:t xml:space="preserve">with same similar </w:t>
      </w:r>
      <w:r>
        <w:rPr>
          <w:rFonts w:ascii="Arial" w:eastAsiaTheme="minorEastAsia" w:hAnsi="Arial" w:cs="Arial"/>
          <w:b/>
          <w:bCs/>
          <w:i/>
          <w:iCs/>
          <w:lang w:eastAsia="zh-CN"/>
        </w:rPr>
        <w:t>functionality</w:t>
      </w:r>
      <w:r>
        <w:rPr>
          <w:rFonts w:ascii="Arial" w:eastAsiaTheme="minorEastAsia" w:hAnsi="Arial" w:cs="Arial" w:hint="eastAsia"/>
          <w:b/>
          <w:bCs/>
          <w:i/>
          <w:iCs/>
          <w:lang w:eastAsia="zh-CN"/>
        </w:rPr>
        <w:t xml:space="preserve"> as </w:t>
      </w:r>
      <w:r w:rsidR="001F3665" w:rsidRPr="00AE16B6">
        <w:rPr>
          <w:rFonts w:ascii="Arial" w:hAnsi="Arial" w:cs="Arial"/>
          <w:b/>
          <w:bCs/>
          <w:i/>
          <w:iCs/>
          <w:lang w:eastAsia="zh-CN"/>
        </w:rPr>
        <w:t>Proximity determination</w:t>
      </w:r>
      <w:r>
        <w:rPr>
          <w:rFonts w:ascii="Arial" w:eastAsiaTheme="minorEastAsia" w:hAnsi="Arial" w:cs="Arial" w:hint="eastAsia"/>
          <w:b/>
          <w:bCs/>
          <w:i/>
          <w:iCs/>
          <w:lang w:eastAsia="zh-CN"/>
        </w:rPr>
        <w:t xml:space="preserve"> </w:t>
      </w:r>
      <w:r w:rsidR="001F3665" w:rsidRPr="00AE16B6">
        <w:rPr>
          <w:rFonts w:ascii="Arial" w:hAnsi="Arial" w:cs="Arial"/>
          <w:b/>
          <w:bCs/>
          <w:i/>
          <w:iCs/>
          <w:lang w:eastAsia="zh-CN"/>
        </w:rPr>
        <w:t>Solution 1</w:t>
      </w:r>
      <w:r w:rsidR="00C36252">
        <w:rPr>
          <w:rFonts w:ascii="Arial" w:eastAsiaTheme="minorEastAsia" w:hAnsi="Arial" w:cs="Arial" w:hint="eastAsia"/>
          <w:b/>
          <w:bCs/>
          <w:i/>
          <w:iCs/>
          <w:lang w:eastAsia="zh-CN"/>
        </w:rPr>
        <w:t>)</w:t>
      </w:r>
    </w:p>
    <w:p w14:paraId="5986B8DD" w14:textId="74760C9D" w:rsidR="001F3665" w:rsidRPr="00AE16B6" w:rsidRDefault="001F3665" w:rsidP="001F3665">
      <w:pPr>
        <w:pStyle w:val="BodyText"/>
        <w:numPr>
          <w:ilvl w:val="0"/>
          <w:numId w:val="38"/>
        </w:numPr>
        <w:rPr>
          <w:rFonts w:ascii="Arial" w:hAnsi="Arial" w:cs="Arial"/>
          <w:b/>
          <w:bCs/>
          <w:i/>
          <w:iCs/>
          <w:lang w:eastAsia="zh-CN"/>
        </w:rPr>
      </w:pPr>
      <w:r w:rsidRPr="00AE16B6">
        <w:rPr>
          <w:rFonts w:ascii="Arial" w:hAnsi="Arial" w:cs="Arial"/>
          <w:b/>
          <w:bCs/>
          <w:i/>
          <w:iCs/>
          <w:lang w:eastAsia="zh-CN"/>
        </w:rPr>
        <w:lastRenderedPageBreak/>
        <w:t xml:space="preserve">Following </w:t>
      </w:r>
      <w:r w:rsidR="00AE16B6">
        <w:rPr>
          <w:rFonts w:ascii="Arial" w:hAnsi="Arial" w:cs="Arial"/>
          <w:b/>
          <w:bCs/>
          <w:i/>
          <w:iCs/>
          <w:lang w:eastAsia="zh-CN"/>
        </w:rPr>
        <w:t xml:space="preserve">technical </w:t>
      </w:r>
      <w:r w:rsidRPr="00AE16B6">
        <w:rPr>
          <w:rFonts w:ascii="Arial" w:hAnsi="Arial" w:cs="Arial"/>
          <w:b/>
          <w:bCs/>
          <w:i/>
          <w:iCs/>
          <w:lang w:eastAsia="zh-CN"/>
        </w:rPr>
        <w:t>design choices are to be determined during the normative phase:</w:t>
      </w:r>
    </w:p>
    <w:p w14:paraId="3CC628C7" w14:textId="77777777" w:rsidR="001F3665" w:rsidRPr="00AE16B6" w:rsidRDefault="001F3665" w:rsidP="001F3665">
      <w:pPr>
        <w:pStyle w:val="BodyText"/>
        <w:numPr>
          <w:ilvl w:val="1"/>
          <w:numId w:val="38"/>
        </w:numPr>
        <w:rPr>
          <w:rFonts w:ascii="Arial" w:hAnsi="Arial" w:cs="Arial"/>
          <w:b/>
          <w:bCs/>
          <w:i/>
          <w:iCs/>
          <w:lang w:eastAsia="zh-CN"/>
        </w:rPr>
      </w:pPr>
      <w:r w:rsidRPr="00AE16B6">
        <w:rPr>
          <w:rFonts w:ascii="Arial" w:hAnsi="Arial" w:cs="Arial"/>
          <w:b/>
          <w:bCs/>
          <w:i/>
          <w:iCs/>
          <w:lang w:eastAsia="zh-CN"/>
        </w:rPr>
        <w:t>Line code(s) Manchester/PIE for R2D, and Manchester / Miller / no line code for D2R</w:t>
      </w:r>
    </w:p>
    <w:p w14:paraId="19171BC8" w14:textId="77777777" w:rsidR="001F3665" w:rsidRPr="00EC67E4" w:rsidRDefault="001F3665" w:rsidP="001F3665">
      <w:pPr>
        <w:pStyle w:val="BodyText"/>
        <w:numPr>
          <w:ilvl w:val="1"/>
          <w:numId w:val="38"/>
        </w:numPr>
        <w:rPr>
          <w:rFonts w:ascii="Arial" w:hAnsi="Arial" w:cs="Arial"/>
          <w:b/>
          <w:bCs/>
          <w:i/>
          <w:iCs/>
          <w:lang w:eastAsia="zh-CN"/>
        </w:rPr>
      </w:pPr>
      <w:r w:rsidRPr="00AE16B6">
        <w:rPr>
          <w:rFonts w:ascii="Arial" w:hAnsi="Arial" w:cs="Arial"/>
          <w:b/>
          <w:bCs/>
          <w:i/>
          <w:iCs/>
          <w:lang w:eastAsia="zh-CN"/>
        </w:rPr>
        <w:t>Multiple access by TDMA and/or FDMA and/or CDMA for D2R</w:t>
      </w:r>
    </w:p>
    <w:p w14:paraId="5461768C" w14:textId="3E2BF428" w:rsidR="003B2119" w:rsidRDefault="001F3665" w:rsidP="003B2119">
      <w:pPr>
        <w:pStyle w:val="BodyText"/>
        <w:numPr>
          <w:ilvl w:val="1"/>
          <w:numId w:val="38"/>
        </w:numPr>
        <w:rPr>
          <w:rFonts w:ascii="Arial" w:hAnsi="Arial" w:cs="Arial"/>
          <w:b/>
          <w:bCs/>
          <w:i/>
          <w:iCs/>
          <w:lang w:eastAsia="zh-CN"/>
        </w:rPr>
      </w:pPr>
      <w:r w:rsidRPr="00AE16B6">
        <w:rPr>
          <w:rFonts w:ascii="Arial" w:hAnsi="Arial" w:cs="Arial"/>
          <w:b/>
          <w:bCs/>
          <w:i/>
          <w:iCs/>
          <w:lang w:eastAsia="zh-CN"/>
        </w:rPr>
        <w:t>OOK and/or BPSK and/or MSK modulation for D2R</w:t>
      </w:r>
    </w:p>
    <w:p w14:paraId="459A2DF8" w14:textId="710286BD" w:rsidR="00D82DD9" w:rsidRPr="003B2119" w:rsidRDefault="00D82DD9" w:rsidP="003B2119">
      <w:pPr>
        <w:pStyle w:val="BodyText"/>
        <w:numPr>
          <w:ilvl w:val="1"/>
          <w:numId w:val="38"/>
        </w:numPr>
        <w:rPr>
          <w:rFonts w:ascii="Arial" w:hAnsi="Arial" w:cs="Arial"/>
          <w:b/>
          <w:bCs/>
          <w:i/>
          <w:iCs/>
          <w:lang w:eastAsia="zh-CN"/>
        </w:rPr>
      </w:pPr>
      <w:r>
        <w:rPr>
          <w:rFonts w:ascii="Arial" w:eastAsiaTheme="minorEastAsia" w:hAnsi="Arial" w:cs="Arial"/>
          <w:b/>
          <w:bCs/>
          <w:i/>
          <w:iCs/>
          <w:color w:val="000000" w:themeColor="text1"/>
          <w:lang w:eastAsia="zh-CN"/>
        </w:rPr>
        <w:t>R</w:t>
      </w:r>
      <w:r>
        <w:rPr>
          <w:rFonts w:ascii="Arial" w:eastAsiaTheme="minorEastAsia" w:hAnsi="Arial" w:cs="Arial" w:hint="eastAsia"/>
          <w:b/>
          <w:bCs/>
          <w:i/>
          <w:iCs/>
          <w:color w:val="000000" w:themeColor="text1"/>
          <w:lang w:eastAsia="zh-CN"/>
        </w:rPr>
        <w:t>epetition for D2R and R2D</w:t>
      </w:r>
    </w:p>
    <w:p w14:paraId="3D23004B" w14:textId="027F3685" w:rsidR="001F3665" w:rsidRPr="00EC67E4" w:rsidRDefault="001F3665" w:rsidP="001F3665">
      <w:pPr>
        <w:pStyle w:val="BodyText"/>
        <w:numPr>
          <w:ilvl w:val="1"/>
          <w:numId w:val="38"/>
        </w:numPr>
        <w:rPr>
          <w:rFonts w:ascii="Arial" w:hAnsi="Arial" w:cs="Arial"/>
          <w:b/>
          <w:bCs/>
          <w:i/>
          <w:iCs/>
          <w:lang w:eastAsia="zh-CN"/>
        </w:rPr>
      </w:pPr>
      <w:r w:rsidRPr="00AE16B6">
        <w:rPr>
          <w:rFonts w:ascii="Arial" w:hAnsi="Arial" w:cs="Arial"/>
          <w:b/>
          <w:bCs/>
          <w:i/>
          <w:iCs/>
          <w:lang w:eastAsia="zh-CN"/>
        </w:rPr>
        <w:t>Carrier-wave waveform 1 and/or 2</w:t>
      </w:r>
    </w:p>
    <w:p w14:paraId="4F733318" w14:textId="40076B1F" w:rsidR="001F3665" w:rsidRPr="00AE16B6" w:rsidRDefault="001F3665" w:rsidP="001F3665">
      <w:pPr>
        <w:pStyle w:val="BodyText"/>
        <w:numPr>
          <w:ilvl w:val="0"/>
          <w:numId w:val="38"/>
        </w:numPr>
        <w:rPr>
          <w:rFonts w:ascii="Arial" w:hAnsi="Arial" w:cs="Arial"/>
          <w:b/>
          <w:bCs/>
          <w:i/>
          <w:iCs/>
          <w:lang w:eastAsia="zh-CN"/>
        </w:rPr>
      </w:pPr>
      <w:r w:rsidRPr="00AE16B6">
        <w:rPr>
          <w:rFonts w:ascii="Arial" w:hAnsi="Arial" w:cs="Arial"/>
          <w:b/>
          <w:bCs/>
          <w:i/>
          <w:iCs/>
          <w:lang w:eastAsia="zh-CN"/>
        </w:rPr>
        <w:t>Timeframe for core part: 12-month duration for RAN2/3/4 (e.g., by RAN#110) with functional freeze in RAN1 by RAN#109 (4 WG meetings)</w:t>
      </w:r>
    </w:p>
    <w:p w14:paraId="1B68DC07" w14:textId="375580DC" w:rsidR="001F3665" w:rsidRPr="00AE16B6" w:rsidRDefault="001F3665" w:rsidP="001F3665">
      <w:pPr>
        <w:pStyle w:val="BodyText"/>
        <w:numPr>
          <w:ilvl w:val="0"/>
          <w:numId w:val="38"/>
        </w:numPr>
        <w:rPr>
          <w:rFonts w:ascii="Arial" w:hAnsi="Arial" w:cs="Arial"/>
          <w:b/>
          <w:bCs/>
          <w:i/>
          <w:iCs/>
          <w:lang w:eastAsia="zh-CN"/>
        </w:rPr>
      </w:pPr>
      <w:r w:rsidRPr="00AE16B6">
        <w:rPr>
          <w:rFonts w:ascii="Arial" w:hAnsi="Arial" w:cs="Arial"/>
          <w:b/>
          <w:bCs/>
          <w:i/>
          <w:iCs/>
          <w:lang w:eastAsia="zh-CN"/>
        </w:rPr>
        <w:t>Timeframe for performance part (usual): 6 months after core part completion</w:t>
      </w:r>
    </w:p>
    <w:p w14:paraId="72110B9D" w14:textId="4DD94F9C" w:rsidR="001F3665" w:rsidRPr="00AE16B6" w:rsidRDefault="001F3665" w:rsidP="001F3665">
      <w:pPr>
        <w:pStyle w:val="BodyText"/>
        <w:numPr>
          <w:ilvl w:val="0"/>
          <w:numId w:val="38"/>
        </w:numPr>
        <w:rPr>
          <w:rFonts w:ascii="Arial" w:hAnsi="Arial" w:cs="Arial"/>
          <w:b/>
          <w:bCs/>
          <w:i/>
          <w:iCs/>
          <w:lang w:eastAsia="zh-CN"/>
        </w:rPr>
      </w:pPr>
      <w:r w:rsidRPr="00AE16B6">
        <w:rPr>
          <w:rFonts w:ascii="Arial" w:hAnsi="Arial" w:cs="Arial"/>
          <w:b/>
          <w:bCs/>
          <w:i/>
          <w:iCs/>
          <w:lang w:eastAsia="zh-CN"/>
        </w:rPr>
        <w:t>TU allocation: 3.5 TUs per RAN1 meeting, 2.5 TUs per meeting in RAN2, 1 TU per meeting in RAN3, and 1.5 TU per meeting in RAN4</w:t>
      </w:r>
    </w:p>
    <w:p w14:paraId="7FA3DA17" w14:textId="548BDBA5" w:rsidR="001A1969" w:rsidRPr="00400C26" w:rsidRDefault="001A1969" w:rsidP="00566193">
      <w:pPr>
        <w:pStyle w:val="Heading1"/>
      </w:pPr>
      <w:r w:rsidRPr="00400C26">
        <w:t>Conclusion</w:t>
      </w:r>
    </w:p>
    <w:p w14:paraId="24505DA5" w14:textId="6CDF8C42" w:rsidR="00072CEF" w:rsidRPr="00072CEF" w:rsidRDefault="00072CEF" w:rsidP="00072CEF">
      <w:pPr>
        <w:pStyle w:val="BodyText"/>
        <w:spacing w:before="120" w:after="0"/>
        <w:rPr>
          <w:rFonts w:ascii="Arial" w:eastAsia="PMingLiU" w:hAnsi="Arial" w:cs="Arial"/>
          <w:i/>
          <w:iCs/>
          <w:color w:val="000000" w:themeColor="text1"/>
          <w:u w:val="single"/>
          <w:lang w:val="en-AU" w:eastAsia="zh-TW"/>
        </w:rPr>
      </w:pPr>
      <w:r w:rsidRPr="00072CEF">
        <w:rPr>
          <w:rFonts w:ascii="Arial" w:eastAsia="PMingLiU" w:hAnsi="Arial" w:cs="Arial" w:hint="eastAsia"/>
          <w:i/>
          <w:iCs/>
          <w:color w:val="000000" w:themeColor="text1"/>
          <w:u w:val="single"/>
          <w:lang w:eastAsia="zh-TW"/>
        </w:rPr>
        <w:t>General</w:t>
      </w:r>
      <w:r>
        <w:rPr>
          <w:rFonts w:ascii="Arial" w:eastAsia="PMingLiU" w:hAnsi="Arial" w:cs="Arial" w:hint="eastAsia"/>
          <w:i/>
          <w:iCs/>
          <w:color w:val="000000" w:themeColor="text1"/>
          <w:u w:val="single"/>
          <w:lang w:eastAsia="zh-TW"/>
        </w:rPr>
        <w:t xml:space="preserve"> aspect of A-</w:t>
      </w:r>
      <w:r>
        <w:rPr>
          <w:rFonts w:ascii="Arial" w:eastAsia="PMingLiU" w:hAnsi="Arial" w:cs="Arial"/>
          <w:i/>
          <w:iCs/>
          <w:color w:val="000000" w:themeColor="text1"/>
          <w:u w:val="single"/>
          <w:lang w:val="en-AU" w:eastAsia="zh-TW"/>
        </w:rPr>
        <w:t>IoT</w:t>
      </w:r>
    </w:p>
    <w:p w14:paraId="3ADCA948" w14:textId="13AACFF6" w:rsidR="00F3582F" w:rsidRPr="00072CEF" w:rsidRDefault="00072CEF" w:rsidP="00F3582F">
      <w:pPr>
        <w:pStyle w:val="BodyText"/>
        <w:spacing w:before="120" w:after="240"/>
        <w:rPr>
          <w:rFonts w:ascii="Arial" w:eastAsia="PMingLiU" w:hAnsi="Arial" w:cs="Arial"/>
          <w:b/>
          <w:bCs/>
          <w:i/>
          <w:iCs/>
          <w:color w:val="000000" w:themeColor="text1"/>
          <w:lang w:eastAsia="zh-TW"/>
        </w:rPr>
      </w:pPr>
      <w:r w:rsidRPr="00072CEF">
        <w:rPr>
          <w:rFonts w:ascii="Arial" w:hAnsi="Arial" w:cs="Arial"/>
          <w:b/>
          <w:bCs/>
          <w:i/>
          <w:iCs/>
          <w:color w:val="000000" w:themeColor="text1"/>
        </w:rPr>
        <w:t xml:space="preserve">Proposal 1: </w:t>
      </w:r>
      <w:r w:rsidR="00F15F7F" w:rsidRPr="00F15F7F">
        <w:rPr>
          <w:rFonts w:ascii="Arial" w:hAnsi="Arial" w:cs="Arial"/>
          <w:b/>
          <w:bCs/>
          <w:i/>
          <w:iCs/>
          <w:color w:val="000000" w:themeColor="text1"/>
        </w:rPr>
        <w:t>Since the Release 19 RAN A-IoT study item has been completed in WGs (RAN1/2/4), it is proposed a follow-up normative phase should be setup and approved in this RAN#106, also targeting Release 19.</w:t>
      </w:r>
    </w:p>
    <w:p w14:paraId="63EE7E94" w14:textId="2E91B246" w:rsidR="00072CEF" w:rsidRDefault="00072CEF" w:rsidP="00072CEF">
      <w:pPr>
        <w:pStyle w:val="BodyText"/>
        <w:spacing w:before="120"/>
        <w:rPr>
          <w:rFonts w:ascii="Arial" w:hAnsi="Arial" w:cs="Arial"/>
          <w:b/>
          <w:bCs/>
          <w:i/>
          <w:iCs/>
          <w:color w:val="000000" w:themeColor="text1"/>
          <w:lang w:eastAsia="zh-CN"/>
        </w:rPr>
      </w:pPr>
      <w:r>
        <w:rPr>
          <w:rFonts w:ascii="Arial" w:eastAsia="PMingLiU" w:hAnsi="Arial" w:cs="Arial"/>
          <w:i/>
          <w:iCs/>
          <w:color w:val="000000" w:themeColor="text1"/>
          <w:u w:val="single"/>
          <w:lang w:eastAsia="zh-TW"/>
        </w:rPr>
        <w:t>RAN1 recommendations</w:t>
      </w:r>
    </w:p>
    <w:p w14:paraId="7D95F909" w14:textId="5F9EA360" w:rsidR="00072CEF" w:rsidRPr="00F34563" w:rsidRDefault="00072CEF" w:rsidP="00072CEF">
      <w:pPr>
        <w:pStyle w:val="BodyText"/>
        <w:spacing w:before="120"/>
        <w:rPr>
          <w:rFonts w:ascii="Arial" w:hAnsi="Arial" w:cs="Arial"/>
          <w:b/>
          <w:bCs/>
          <w:i/>
          <w:iCs/>
          <w:color w:val="000000" w:themeColor="text1"/>
          <w:lang w:eastAsia="zh-CN"/>
        </w:rPr>
      </w:pPr>
      <w:r w:rsidRPr="00F34563">
        <w:rPr>
          <w:rFonts w:ascii="Arial" w:hAnsi="Arial" w:cs="Arial"/>
          <w:b/>
          <w:bCs/>
          <w:i/>
          <w:iCs/>
          <w:color w:val="000000" w:themeColor="text1"/>
          <w:lang w:eastAsia="zh-CN"/>
        </w:rPr>
        <w:t xml:space="preserve">Observation 1: </w:t>
      </w:r>
      <w:r w:rsidRPr="00C30A6E">
        <w:rPr>
          <w:rFonts w:ascii="Arial" w:hAnsi="Arial" w:cs="Arial"/>
          <w:b/>
          <w:bCs/>
          <w:i/>
          <w:iCs/>
          <w:color w:val="000000" w:themeColor="text1"/>
          <w:lang w:eastAsia="zh-CN"/>
        </w:rPr>
        <w:t>Inclusion or non-inclusion of some A-IoT design choices or features that require technical justification and/or would have consequence / impact to the performance or efficiency of A-IoT operation will</w:t>
      </w:r>
      <w:r w:rsidRPr="00F34563">
        <w:rPr>
          <w:rFonts w:ascii="Arial" w:hAnsi="Arial" w:cs="Arial"/>
          <w:b/>
          <w:bCs/>
          <w:i/>
          <w:iCs/>
          <w:color w:val="000000" w:themeColor="text1"/>
          <w:lang w:eastAsia="zh-CN"/>
        </w:rPr>
        <w:t xml:space="preserve"> be difficult to make a decision at the RAN plenary level, such as </w:t>
      </w:r>
    </w:p>
    <w:p w14:paraId="7D7FC327" w14:textId="77777777" w:rsidR="00072CEF" w:rsidRPr="00F34563" w:rsidRDefault="00072CEF" w:rsidP="00072CEF">
      <w:pPr>
        <w:pStyle w:val="BodyText"/>
        <w:numPr>
          <w:ilvl w:val="0"/>
          <w:numId w:val="36"/>
        </w:numPr>
        <w:spacing w:before="60"/>
        <w:rPr>
          <w:rFonts w:ascii="Arial" w:hAnsi="Arial" w:cs="Arial"/>
          <w:b/>
          <w:bCs/>
          <w:i/>
          <w:iCs/>
          <w:color w:val="000000" w:themeColor="text1"/>
          <w:lang w:eastAsia="zh-CN"/>
        </w:rPr>
      </w:pPr>
      <w:r w:rsidRPr="00F34563">
        <w:rPr>
          <w:rFonts w:ascii="Arial" w:hAnsi="Arial" w:cs="Arial"/>
          <w:b/>
          <w:bCs/>
          <w:i/>
          <w:iCs/>
          <w:color w:val="000000" w:themeColor="text1"/>
          <w:lang w:eastAsia="zh-CN"/>
        </w:rPr>
        <w:t>Line code(s) Manchester/PIE for R2D, and Manchester / Miller / no line code for D2R</w:t>
      </w:r>
    </w:p>
    <w:p w14:paraId="296EBD29" w14:textId="77777777" w:rsidR="00072CEF" w:rsidRPr="00F34563" w:rsidRDefault="00072CEF" w:rsidP="00072CEF">
      <w:pPr>
        <w:pStyle w:val="BodyText"/>
        <w:numPr>
          <w:ilvl w:val="0"/>
          <w:numId w:val="36"/>
        </w:numPr>
        <w:spacing w:before="60"/>
        <w:rPr>
          <w:rFonts w:ascii="Arial" w:hAnsi="Arial" w:cs="Arial"/>
          <w:b/>
          <w:bCs/>
          <w:i/>
          <w:iCs/>
          <w:color w:val="000000" w:themeColor="text1"/>
          <w:lang w:eastAsia="zh-CN"/>
        </w:rPr>
      </w:pPr>
      <w:r w:rsidRPr="00F34563">
        <w:rPr>
          <w:rFonts w:ascii="Arial" w:hAnsi="Arial" w:cs="Arial"/>
          <w:b/>
          <w:bCs/>
          <w:i/>
          <w:iCs/>
          <w:color w:val="000000" w:themeColor="text1"/>
          <w:lang w:eastAsia="zh-CN"/>
        </w:rPr>
        <w:t>Multiple access by TDMA and/or FDMA and/or CDMA for D2R</w:t>
      </w:r>
    </w:p>
    <w:p w14:paraId="185B8977" w14:textId="77777777" w:rsidR="00072CEF" w:rsidRPr="00E06C58" w:rsidRDefault="00072CEF" w:rsidP="00072CEF">
      <w:pPr>
        <w:pStyle w:val="BodyText"/>
        <w:numPr>
          <w:ilvl w:val="0"/>
          <w:numId w:val="36"/>
        </w:numPr>
        <w:spacing w:before="60"/>
        <w:rPr>
          <w:rFonts w:ascii="Arial" w:hAnsi="Arial" w:cs="Arial"/>
          <w:b/>
          <w:bCs/>
          <w:i/>
          <w:iCs/>
          <w:color w:val="000000" w:themeColor="text1"/>
          <w:lang w:eastAsia="zh-CN"/>
        </w:rPr>
      </w:pPr>
      <w:r w:rsidRPr="00F34563">
        <w:rPr>
          <w:rFonts w:ascii="Arial" w:hAnsi="Arial" w:cs="Arial"/>
          <w:b/>
          <w:bCs/>
          <w:i/>
          <w:iCs/>
          <w:color w:val="000000" w:themeColor="text1"/>
          <w:lang w:eastAsia="zh-CN"/>
        </w:rPr>
        <w:t>OOK and/or BPSK and/or MSK modulation for D2R</w:t>
      </w:r>
    </w:p>
    <w:p w14:paraId="0AB55D38" w14:textId="77777777" w:rsidR="00072CEF" w:rsidRPr="00F34563" w:rsidRDefault="00072CEF" w:rsidP="00072CEF">
      <w:pPr>
        <w:pStyle w:val="BodyText"/>
        <w:numPr>
          <w:ilvl w:val="0"/>
          <w:numId w:val="36"/>
        </w:numPr>
        <w:spacing w:before="60"/>
        <w:rPr>
          <w:rFonts w:ascii="Arial" w:hAnsi="Arial" w:cs="Arial"/>
          <w:b/>
          <w:bCs/>
          <w:i/>
          <w:iCs/>
          <w:color w:val="000000" w:themeColor="text1"/>
          <w:lang w:eastAsia="zh-CN"/>
        </w:rPr>
      </w:pPr>
      <w:r>
        <w:rPr>
          <w:rFonts w:ascii="Arial" w:eastAsiaTheme="minorEastAsia" w:hAnsi="Arial" w:cs="Arial"/>
          <w:b/>
          <w:bCs/>
          <w:i/>
          <w:iCs/>
          <w:color w:val="000000" w:themeColor="text1"/>
          <w:lang w:eastAsia="zh-CN"/>
        </w:rPr>
        <w:t>R</w:t>
      </w:r>
      <w:r>
        <w:rPr>
          <w:rFonts w:ascii="Arial" w:eastAsiaTheme="minorEastAsia" w:hAnsi="Arial" w:cs="Arial" w:hint="eastAsia"/>
          <w:b/>
          <w:bCs/>
          <w:i/>
          <w:iCs/>
          <w:color w:val="000000" w:themeColor="text1"/>
          <w:lang w:eastAsia="zh-CN"/>
        </w:rPr>
        <w:t>epetition for D2R and R2D</w:t>
      </w:r>
    </w:p>
    <w:p w14:paraId="6AC5EFA7" w14:textId="77777777" w:rsidR="00072CEF" w:rsidRPr="00F34563" w:rsidRDefault="00072CEF" w:rsidP="00072CEF">
      <w:pPr>
        <w:pStyle w:val="BodyText"/>
        <w:numPr>
          <w:ilvl w:val="0"/>
          <w:numId w:val="36"/>
        </w:numPr>
        <w:spacing w:before="60" w:after="60"/>
        <w:rPr>
          <w:rFonts w:ascii="Arial" w:hAnsi="Arial" w:cs="Arial"/>
          <w:b/>
          <w:bCs/>
          <w:i/>
          <w:iCs/>
          <w:color w:val="000000" w:themeColor="text1"/>
          <w:lang w:eastAsia="zh-CN"/>
        </w:rPr>
      </w:pPr>
      <w:r w:rsidRPr="00F34563">
        <w:rPr>
          <w:rFonts w:ascii="Arial" w:hAnsi="Arial" w:cs="Arial"/>
          <w:b/>
          <w:bCs/>
          <w:i/>
          <w:iCs/>
          <w:color w:val="000000" w:themeColor="text1"/>
          <w:lang w:eastAsia="zh-CN"/>
        </w:rPr>
        <w:t>Carrier-wave waveform 1 and/or 2</w:t>
      </w:r>
    </w:p>
    <w:p w14:paraId="4687D05B" w14:textId="77777777" w:rsidR="00072CEF" w:rsidRPr="00F34563" w:rsidRDefault="00072CEF" w:rsidP="00072CEF">
      <w:pPr>
        <w:pStyle w:val="BodyText"/>
        <w:spacing w:before="240"/>
        <w:rPr>
          <w:rFonts w:ascii="Arial" w:hAnsi="Arial" w:cs="Arial"/>
          <w:b/>
          <w:bCs/>
          <w:i/>
          <w:iCs/>
          <w:color w:val="000000" w:themeColor="text1"/>
          <w:lang w:eastAsia="zh-CN"/>
        </w:rPr>
      </w:pPr>
      <w:r w:rsidRPr="00F34563">
        <w:rPr>
          <w:rFonts w:ascii="Arial" w:hAnsi="Arial" w:cs="Arial"/>
          <w:b/>
          <w:bCs/>
          <w:i/>
          <w:iCs/>
          <w:color w:val="000000" w:themeColor="text1"/>
          <w:lang w:eastAsia="zh-CN"/>
        </w:rPr>
        <w:t xml:space="preserve">Proposal </w:t>
      </w:r>
      <w:r>
        <w:rPr>
          <w:rFonts w:ascii="Arial" w:hAnsi="Arial" w:cs="Arial"/>
          <w:b/>
          <w:bCs/>
          <w:i/>
          <w:iCs/>
          <w:color w:val="000000" w:themeColor="text1"/>
          <w:lang w:eastAsia="zh-CN"/>
        </w:rPr>
        <w:t>2</w:t>
      </w:r>
      <w:r w:rsidRPr="00F34563">
        <w:rPr>
          <w:rFonts w:ascii="Arial" w:hAnsi="Arial" w:cs="Arial"/>
          <w:b/>
          <w:bCs/>
          <w:i/>
          <w:iCs/>
          <w:color w:val="000000" w:themeColor="text1"/>
          <w:lang w:eastAsia="zh-CN"/>
        </w:rPr>
        <w:t>: It is proposed the down-selection of the following technical design choices is to be done in the WG(s) during the normative phase</w:t>
      </w:r>
    </w:p>
    <w:p w14:paraId="6351021B" w14:textId="77777777" w:rsidR="00072CEF" w:rsidRPr="00F34563" w:rsidRDefault="00072CEF" w:rsidP="00072CEF">
      <w:pPr>
        <w:pStyle w:val="BodyText"/>
        <w:numPr>
          <w:ilvl w:val="0"/>
          <w:numId w:val="36"/>
        </w:numPr>
        <w:spacing w:before="120"/>
        <w:rPr>
          <w:rFonts w:ascii="Arial" w:hAnsi="Arial" w:cs="Arial"/>
          <w:b/>
          <w:bCs/>
          <w:i/>
          <w:iCs/>
          <w:color w:val="000000" w:themeColor="text1"/>
          <w:lang w:eastAsia="zh-CN"/>
        </w:rPr>
      </w:pPr>
      <w:r w:rsidRPr="00F34563">
        <w:rPr>
          <w:rFonts w:ascii="Arial" w:hAnsi="Arial" w:cs="Arial"/>
          <w:b/>
          <w:bCs/>
          <w:i/>
          <w:iCs/>
          <w:color w:val="000000" w:themeColor="text1"/>
          <w:lang w:eastAsia="zh-CN"/>
        </w:rPr>
        <w:t>Line code(s) Manchester/PIE for R2D, and Manchester / Miller / no line code for D2R</w:t>
      </w:r>
    </w:p>
    <w:p w14:paraId="35CAB7DA" w14:textId="77777777" w:rsidR="00072CEF" w:rsidRPr="00F34563" w:rsidRDefault="00072CEF" w:rsidP="00072CEF">
      <w:pPr>
        <w:pStyle w:val="BodyText"/>
        <w:numPr>
          <w:ilvl w:val="0"/>
          <w:numId w:val="36"/>
        </w:numPr>
        <w:spacing w:before="120"/>
        <w:rPr>
          <w:rFonts w:ascii="Arial" w:hAnsi="Arial" w:cs="Arial"/>
          <w:b/>
          <w:bCs/>
          <w:i/>
          <w:iCs/>
          <w:color w:val="000000" w:themeColor="text1"/>
          <w:lang w:eastAsia="zh-CN"/>
        </w:rPr>
      </w:pPr>
      <w:r w:rsidRPr="00F34563">
        <w:rPr>
          <w:rFonts w:ascii="Arial" w:hAnsi="Arial" w:cs="Arial"/>
          <w:b/>
          <w:bCs/>
          <w:i/>
          <w:iCs/>
          <w:color w:val="000000" w:themeColor="text1"/>
          <w:lang w:eastAsia="zh-CN"/>
        </w:rPr>
        <w:t>Multiple access by TDMA and/or FDMA and/or CDMA for D2R</w:t>
      </w:r>
    </w:p>
    <w:p w14:paraId="3CFBEB34" w14:textId="77777777" w:rsidR="00072CEF" w:rsidRPr="00E06C58" w:rsidRDefault="00072CEF" w:rsidP="00072CEF">
      <w:pPr>
        <w:pStyle w:val="BodyText"/>
        <w:numPr>
          <w:ilvl w:val="0"/>
          <w:numId w:val="36"/>
        </w:numPr>
        <w:spacing w:before="120"/>
        <w:rPr>
          <w:rFonts w:ascii="Arial" w:hAnsi="Arial" w:cs="Arial"/>
          <w:b/>
          <w:bCs/>
          <w:i/>
          <w:iCs/>
          <w:color w:val="000000" w:themeColor="text1"/>
          <w:lang w:eastAsia="zh-CN"/>
        </w:rPr>
      </w:pPr>
      <w:r w:rsidRPr="00F34563">
        <w:rPr>
          <w:rFonts w:ascii="Arial" w:hAnsi="Arial" w:cs="Arial"/>
          <w:b/>
          <w:bCs/>
          <w:i/>
          <w:iCs/>
          <w:color w:val="000000" w:themeColor="text1"/>
          <w:lang w:eastAsia="zh-CN"/>
        </w:rPr>
        <w:t>OOK and/or BPSK and/or MSK modulation for D2R</w:t>
      </w:r>
    </w:p>
    <w:p w14:paraId="277B0EE5" w14:textId="77777777" w:rsidR="00072CEF" w:rsidRPr="00BC6489" w:rsidRDefault="00072CEF" w:rsidP="00072CEF">
      <w:pPr>
        <w:pStyle w:val="BodyText"/>
        <w:numPr>
          <w:ilvl w:val="0"/>
          <w:numId w:val="36"/>
        </w:numPr>
        <w:spacing w:before="60"/>
        <w:rPr>
          <w:rFonts w:ascii="Arial" w:hAnsi="Arial" w:cs="Arial"/>
          <w:b/>
          <w:bCs/>
          <w:i/>
          <w:iCs/>
          <w:color w:val="000000" w:themeColor="text1"/>
          <w:lang w:eastAsia="zh-CN"/>
        </w:rPr>
      </w:pPr>
      <w:r>
        <w:rPr>
          <w:rFonts w:ascii="Arial" w:eastAsiaTheme="minorEastAsia" w:hAnsi="Arial" w:cs="Arial"/>
          <w:b/>
          <w:bCs/>
          <w:i/>
          <w:iCs/>
          <w:color w:val="000000" w:themeColor="text1"/>
          <w:lang w:eastAsia="zh-CN"/>
        </w:rPr>
        <w:t>R</w:t>
      </w:r>
      <w:r>
        <w:rPr>
          <w:rFonts w:ascii="Arial" w:eastAsiaTheme="minorEastAsia" w:hAnsi="Arial" w:cs="Arial" w:hint="eastAsia"/>
          <w:b/>
          <w:bCs/>
          <w:i/>
          <w:iCs/>
          <w:color w:val="000000" w:themeColor="text1"/>
          <w:lang w:eastAsia="zh-CN"/>
        </w:rPr>
        <w:t>epetition for D2R and R2D</w:t>
      </w:r>
    </w:p>
    <w:p w14:paraId="36F73B56" w14:textId="77777777" w:rsidR="00072CEF" w:rsidRPr="00F34563" w:rsidRDefault="00072CEF" w:rsidP="00072CEF">
      <w:pPr>
        <w:pStyle w:val="BodyText"/>
        <w:numPr>
          <w:ilvl w:val="0"/>
          <w:numId w:val="36"/>
        </w:numPr>
        <w:spacing w:before="120" w:after="240"/>
        <w:rPr>
          <w:rFonts w:ascii="Arial" w:hAnsi="Arial" w:cs="Arial"/>
          <w:b/>
          <w:bCs/>
          <w:i/>
          <w:iCs/>
          <w:color w:val="000000" w:themeColor="text1"/>
          <w:lang w:eastAsia="zh-CN"/>
        </w:rPr>
      </w:pPr>
      <w:r w:rsidRPr="00F34563">
        <w:rPr>
          <w:rFonts w:ascii="Arial" w:hAnsi="Arial" w:cs="Arial"/>
          <w:b/>
          <w:bCs/>
          <w:i/>
          <w:iCs/>
          <w:color w:val="000000" w:themeColor="text1"/>
          <w:lang w:eastAsia="zh-CN"/>
        </w:rPr>
        <w:t>Carrier-wave waveform 1 and/or 2</w:t>
      </w:r>
    </w:p>
    <w:p w14:paraId="0D55317E" w14:textId="04AF9B33" w:rsidR="00072CEF" w:rsidRDefault="00072CEF" w:rsidP="00072CEF">
      <w:pPr>
        <w:pStyle w:val="BodyText"/>
        <w:spacing w:before="120"/>
        <w:rPr>
          <w:rFonts w:ascii="Arial" w:hAnsi="Arial" w:cs="Arial"/>
          <w:b/>
          <w:bCs/>
          <w:i/>
          <w:iCs/>
          <w:color w:val="000000" w:themeColor="text1"/>
          <w:lang w:eastAsia="zh-CN"/>
        </w:rPr>
      </w:pPr>
      <w:r>
        <w:rPr>
          <w:rFonts w:ascii="Arial" w:eastAsia="PMingLiU" w:hAnsi="Arial" w:cs="Arial"/>
          <w:i/>
          <w:iCs/>
          <w:color w:val="000000" w:themeColor="text1"/>
          <w:u w:val="single"/>
          <w:lang w:eastAsia="zh-TW"/>
        </w:rPr>
        <w:t>Use cases, topologies, device types</w:t>
      </w:r>
    </w:p>
    <w:p w14:paraId="65E02B76" w14:textId="77777777" w:rsidR="00F10C6D" w:rsidRDefault="00F10C6D" w:rsidP="00F10C6D">
      <w:pPr>
        <w:pStyle w:val="BodyText"/>
        <w:spacing w:before="240"/>
        <w:rPr>
          <w:rFonts w:ascii="Arial" w:hAnsi="Arial" w:cs="Arial"/>
          <w:b/>
          <w:bCs/>
          <w:i/>
          <w:iCs/>
          <w:lang w:eastAsia="zh-CN"/>
        </w:rPr>
      </w:pPr>
      <w:r w:rsidRPr="004A45DD">
        <w:rPr>
          <w:rFonts w:ascii="Arial" w:hAnsi="Arial" w:cs="Arial"/>
          <w:b/>
          <w:bCs/>
          <w:i/>
          <w:iCs/>
          <w:lang w:eastAsia="zh-CN"/>
        </w:rPr>
        <w:t xml:space="preserve">Observation </w:t>
      </w:r>
      <w:r>
        <w:rPr>
          <w:rFonts w:ascii="Arial" w:hAnsi="Arial" w:cs="Arial"/>
          <w:b/>
          <w:bCs/>
          <w:i/>
          <w:iCs/>
          <w:lang w:eastAsia="zh-CN"/>
        </w:rPr>
        <w:t>2</w:t>
      </w:r>
      <w:r w:rsidRPr="004A45DD">
        <w:rPr>
          <w:rFonts w:ascii="Arial" w:hAnsi="Arial" w:cs="Arial"/>
          <w:b/>
          <w:bCs/>
          <w:i/>
          <w:iCs/>
          <w:lang w:eastAsia="zh-CN"/>
        </w:rPr>
        <w:t xml:space="preserve">: </w:t>
      </w:r>
      <w:r>
        <w:rPr>
          <w:rFonts w:ascii="Arial" w:hAnsi="Arial" w:cs="Arial"/>
          <w:b/>
          <w:bCs/>
          <w:i/>
          <w:iCs/>
          <w:lang w:eastAsia="zh-CN"/>
        </w:rPr>
        <w:t xml:space="preserve">It is observed the study of connectivity topologies 1 and 2 are carried out in all WGs (including RAN WGs and SA2) and can be considered completion. </w:t>
      </w:r>
    </w:p>
    <w:p w14:paraId="63F03E1C" w14:textId="77777777" w:rsidR="00F10C6D" w:rsidRDefault="00F10C6D" w:rsidP="00F10C6D">
      <w:pPr>
        <w:pStyle w:val="BodyText"/>
        <w:numPr>
          <w:ilvl w:val="0"/>
          <w:numId w:val="45"/>
        </w:numPr>
        <w:rPr>
          <w:rFonts w:ascii="Arial" w:hAnsi="Arial" w:cs="Arial"/>
          <w:b/>
          <w:bCs/>
          <w:i/>
          <w:iCs/>
          <w:lang w:eastAsia="zh-CN"/>
        </w:rPr>
      </w:pPr>
      <w:r>
        <w:rPr>
          <w:rFonts w:ascii="Arial" w:hAnsi="Arial" w:cs="Arial"/>
          <w:b/>
          <w:bCs/>
          <w:i/>
          <w:iCs/>
          <w:lang w:eastAsia="zh-CN"/>
        </w:rPr>
        <w:t xml:space="preserve">From the point of view of supporting all agreed representative use cases, it is necessary to support both connectivity topologies 1 and 2 in the first release of normative work for A-IoT. </w:t>
      </w:r>
    </w:p>
    <w:p w14:paraId="128B95C3" w14:textId="48646F64" w:rsidR="00F10C6D" w:rsidRDefault="00F10C6D" w:rsidP="00F10C6D">
      <w:pPr>
        <w:pStyle w:val="BodyText"/>
        <w:numPr>
          <w:ilvl w:val="0"/>
          <w:numId w:val="45"/>
        </w:numPr>
        <w:rPr>
          <w:rFonts w:ascii="Arial" w:hAnsi="Arial" w:cs="Arial"/>
          <w:b/>
          <w:bCs/>
          <w:i/>
          <w:iCs/>
          <w:lang w:eastAsia="zh-CN"/>
        </w:rPr>
      </w:pPr>
      <w:r>
        <w:rPr>
          <w:rFonts w:ascii="Arial" w:hAnsi="Arial" w:cs="Arial"/>
          <w:b/>
          <w:bCs/>
          <w:i/>
          <w:iCs/>
          <w:lang w:eastAsia="zh-CN"/>
        </w:rPr>
        <w:t>From the perspective of workload</w:t>
      </w:r>
      <w:r w:rsidR="00C176D3" w:rsidRPr="00C176D3">
        <w:rPr>
          <w:rFonts w:ascii="Arial" w:hAnsi="Arial" w:cs="Arial"/>
          <w:b/>
          <w:bCs/>
          <w:i/>
          <w:iCs/>
          <w:lang w:eastAsia="zh-CN"/>
        </w:rPr>
        <w:t xml:space="preserve"> </w:t>
      </w:r>
      <w:r w:rsidR="00C176D3">
        <w:rPr>
          <w:rFonts w:ascii="Arial" w:hAnsi="Arial" w:cs="Arial"/>
          <w:b/>
          <w:bCs/>
          <w:i/>
          <w:iCs/>
          <w:lang w:eastAsia="zh-CN"/>
        </w:rPr>
        <w:t>for Topology 2</w:t>
      </w:r>
      <w:r>
        <w:rPr>
          <w:rFonts w:ascii="Arial" w:hAnsi="Arial" w:cs="Arial"/>
          <w:b/>
          <w:bCs/>
          <w:i/>
          <w:iCs/>
          <w:lang w:eastAsia="zh-CN"/>
        </w:rPr>
        <w:t xml:space="preserve">, </w:t>
      </w:r>
    </w:p>
    <w:p w14:paraId="0FFD084C" w14:textId="77777777" w:rsidR="00F10C6D" w:rsidRDefault="00F10C6D" w:rsidP="00F10C6D">
      <w:pPr>
        <w:pStyle w:val="BodyText"/>
        <w:numPr>
          <w:ilvl w:val="1"/>
          <w:numId w:val="45"/>
        </w:numPr>
        <w:rPr>
          <w:rFonts w:ascii="Arial" w:hAnsi="Arial" w:cs="Arial"/>
          <w:b/>
          <w:bCs/>
          <w:i/>
          <w:iCs/>
          <w:lang w:eastAsia="zh-CN"/>
        </w:rPr>
      </w:pPr>
      <w:r>
        <w:rPr>
          <w:rFonts w:ascii="Arial" w:hAnsi="Arial" w:cs="Arial"/>
          <w:b/>
          <w:bCs/>
          <w:i/>
          <w:iCs/>
          <w:lang w:eastAsia="zh-CN"/>
        </w:rPr>
        <w:t xml:space="preserve">RAN1 has a minimal amount of work, </w:t>
      </w:r>
    </w:p>
    <w:p w14:paraId="793416C2" w14:textId="77777777" w:rsidR="00F10C6D" w:rsidRDefault="00F10C6D" w:rsidP="00F10C6D">
      <w:pPr>
        <w:pStyle w:val="BodyText"/>
        <w:numPr>
          <w:ilvl w:val="1"/>
          <w:numId w:val="45"/>
        </w:numPr>
        <w:rPr>
          <w:rFonts w:ascii="Arial" w:hAnsi="Arial" w:cs="Arial"/>
          <w:b/>
          <w:bCs/>
          <w:i/>
          <w:iCs/>
          <w:lang w:eastAsia="zh-CN"/>
        </w:rPr>
      </w:pPr>
      <w:r>
        <w:rPr>
          <w:rFonts w:ascii="Arial" w:eastAsiaTheme="minorEastAsia" w:hAnsi="Arial" w:cs="Arial"/>
          <w:b/>
          <w:bCs/>
          <w:i/>
          <w:iCs/>
          <w:lang w:eastAsia="zh-CN"/>
        </w:rPr>
        <w:t>W</w:t>
      </w:r>
      <w:r>
        <w:rPr>
          <w:rFonts w:ascii="Arial" w:eastAsiaTheme="minorEastAsia" w:hAnsi="Arial" w:cs="Arial" w:hint="eastAsia"/>
          <w:b/>
          <w:bCs/>
          <w:i/>
          <w:iCs/>
          <w:lang w:eastAsia="zh-CN"/>
        </w:rPr>
        <w:t>orkload for</w:t>
      </w:r>
      <w:r>
        <w:rPr>
          <w:rFonts w:ascii="Arial" w:hAnsi="Arial" w:cs="Arial"/>
          <w:b/>
          <w:bCs/>
          <w:i/>
          <w:iCs/>
          <w:lang w:eastAsia="zh-CN"/>
        </w:rPr>
        <w:t xml:space="preserve"> higher layer WGs (i.e.., RAN2/3, SA2)</w:t>
      </w:r>
      <w:r>
        <w:rPr>
          <w:rFonts w:ascii="Arial" w:eastAsiaTheme="minorEastAsia" w:hAnsi="Arial" w:cs="Arial" w:hint="eastAsia"/>
          <w:b/>
          <w:bCs/>
          <w:i/>
          <w:iCs/>
          <w:lang w:eastAsia="zh-CN"/>
        </w:rPr>
        <w:t xml:space="preserve"> is manageable</w:t>
      </w:r>
      <w:r>
        <w:rPr>
          <w:rFonts w:ascii="Arial" w:eastAsiaTheme="minorEastAsia" w:hAnsi="Arial" w:cs="Arial"/>
          <w:b/>
          <w:bCs/>
          <w:i/>
          <w:iCs/>
          <w:lang w:eastAsia="zh-CN"/>
        </w:rPr>
        <w:t xml:space="preserve"> and expected to complete the normative work in time</w:t>
      </w:r>
      <w:r>
        <w:rPr>
          <w:rFonts w:ascii="Arial" w:hAnsi="Arial" w:cs="Arial"/>
          <w:b/>
          <w:bCs/>
          <w:i/>
          <w:iCs/>
          <w:lang w:eastAsia="zh-CN"/>
        </w:rPr>
        <w:t xml:space="preserve">, and </w:t>
      </w:r>
    </w:p>
    <w:p w14:paraId="5E5A17CC" w14:textId="77777777" w:rsidR="00F10C6D" w:rsidRPr="004A45DD" w:rsidRDefault="00F10C6D" w:rsidP="00F10C6D">
      <w:pPr>
        <w:pStyle w:val="BodyText"/>
        <w:numPr>
          <w:ilvl w:val="1"/>
          <w:numId w:val="45"/>
        </w:numPr>
        <w:rPr>
          <w:rFonts w:ascii="Arial" w:hAnsi="Arial" w:cs="Arial"/>
          <w:b/>
          <w:bCs/>
          <w:i/>
          <w:iCs/>
          <w:lang w:eastAsia="zh-CN"/>
        </w:rPr>
      </w:pPr>
      <w:r>
        <w:rPr>
          <w:rFonts w:ascii="Arial" w:hAnsi="Arial" w:cs="Arial"/>
          <w:b/>
          <w:bCs/>
          <w:i/>
          <w:iCs/>
          <w:lang w:eastAsia="zh-CN"/>
        </w:rPr>
        <w:t>RAN4’s workload in defining requirements heavily depends on whether CW is supported or not (e.g., relating to co-existence and CW cancellation aspects).</w:t>
      </w:r>
    </w:p>
    <w:p w14:paraId="4C4922CD" w14:textId="77777777" w:rsidR="00072CEF" w:rsidRPr="004A45DD" w:rsidRDefault="00072CEF" w:rsidP="00072CEF">
      <w:pPr>
        <w:pStyle w:val="BodyText"/>
        <w:spacing w:before="240"/>
        <w:rPr>
          <w:rFonts w:ascii="Arial" w:hAnsi="Arial" w:cs="Arial"/>
          <w:b/>
          <w:bCs/>
          <w:i/>
          <w:iCs/>
          <w:lang w:eastAsia="zh-CN"/>
        </w:rPr>
      </w:pPr>
      <w:r w:rsidRPr="004A45DD">
        <w:rPr>
          <w:rFonts w:ascii="Arial" w:hAnsi="Arial" w:cs="Arial"/>
          <w:b/>
          <w:bCs/>
          <w:i/>
          <w:iCs/>
          <w:lang w:eastAsia="zh-CN"/>
        </w:rPr>
        <w:lastRenderedPageBreak/>
        <w:t xml:space="preserve">Observation </w:t>
      </w:r>
      <w:r>
        <w:rPr>
          <w:rFonts w:ascii="Arial" w:hAnsi="Arial" w:cs="Arial"/>
          <w:b/>
          <w:bCs/>
          <w:i/>
          <w:iCs/>
          <w:lang w:eastAsia="zh-CN"/>
        </w:rPr>
        <w:t>3</w:t>
      </w:r>
      <w:r w:rsidRPr="004A45DD">
        <w:rPr>
          <w:rFonts w:ascii="Arial" w:hAnsi="Arial" w:cs="Arial"/>
          <w:b/>
          <w:bCs/>
          <w:i/>
          <w:iCs/>
          <w:lang w:eastAsia="zh-CN"/>
        </w:rPr>
        <w:t>: Based on the analysis in Section 3 of this contribution, it is observed that representative use cases targeted by A-IoT in Release 19 can be sufficiently fulfilled/supported by connectivity topologies 1 and 2 with device 1 and 2b.</w:t>
      </w:r>
    </w:p>
    <w:p w14:paraId="2CC8ED23" w14:textId="77777777" w:rsidR="00072CEF" w:rsidRPr="004A45DD" w:rsidRDefault="00072CEF" w:rsidP="00072CEF">
      <w:pPr>
        <w:pStyle w:val="BodyText"/>
        <w:spacing w:before="240"/>
        <w:rPr>
          <w:rFonts w:ascii="Arial" w:hAnsi="Arial" w:cs="Arial"/>
          <w:b/>
          <w:bCs/>
          <w:i/>
          <w:iCs/>
          <w:lang w:eastAsia="zh-CN"/>
        </w:rPr>
      </w:pPr>
      <w:r w:rsidRPr="004A45DD">
        <w:rPr>
          <w:rFonts w:ascii="Arial" w:hAnsi="Arial" w:cs="Arial"/>
          <w:b/>
          <w:bCs/>
          <w:i/>
          <w:iCs/>
          <w:lang w:eastAsia="zh-CN"/>
        </w:rPr>
        <w:t xml:space="preserve">Observation </w:t>
      </w:r>
      <w:r>
        <w:rPr>
          <w:rFonts w:ascii="Arial" w:hAnsi="Arial" w:cs="Arial"/>
          <w:b/>
          <w:bCs/>
          <w:i/>
          <w:iCs/>
          <w:lang w:eastAsia="zh-CN"/>
        </w:rPr>
        <w:t>4</w:t>
      </w:r>
      <w:r w:rsidRPr="004A45DD">
        <w:rPr>
          <w:rFonts w:ascii="Arial" w:hAnsi="Arial" w:cs="Arial"/>
          <w:b/>
          <w:bCs/>
          <w:i/>
          <w:iCs/>
          <w:lang w:eastAsia="zh-CN"/>
        </w:rPr>
        <w:t xml:space="preserve">: To harmonize the air interface design between device 1 and 2b, </w:t>
      </w:r>
      <w:r>
        <w:rPr>
          <w:rFonts w:ascii="Arial" w:eastAsiaTheme="minorEastAsia" w:hAnsi="Arial" w:cs="Arial" w:hint="eastAsia"/>
          <w:b/>
          <w:bCs/>
          <w:i/>
          <w:iCs/>
          <w:lang w:eastAsia="zh-CN"/>
        </w:rPr>
        <w:t xml:space="preserve">no dedicated signal </w:t>
      </w:r>
      <w:r>
        <w:rPr>
          <w:rFonts w:ascii="Arial" w:eastAsiaTheme="minorEastAsia" w:hAnsi="Arial" w:cs="Arial"/>
          <w:b/>
          <w:bCs/>
          <w:i/>
          <w:iCs/>
          <w:lang w:eastAsia="zh-CN"/>
        </w:rPr>
        <w:t xml:space="preserve">for CFO calibration </w:t>
      </w:r>
      <w:r>
        <w:rPr>
          <w:rFonts w:ascii="Arial" w:eastAsiaTheme="minorEastAsia" w:hAnsi="Arial" w:cs="Arial" w:hint="eastAsia"/>
          <w:b/>
          <w:bCs/>
          <w:i/>
          <w:iCs/>
          <w:lang w:eastAsia="zh-CN"/>
        </w:rPr>
        <w:t>is considered for device 2b</w:t>
      </w:r>
      <w:r w:rsidRPr="004A45DD">
        <w:rPr>
          <w:rFonts w:ascii="Arial" w:hAnsi="Arial" w:cs="Arial"/>
          <w:b/>
          <w:bCs/>
          <w:i/>
          <w:iCs/>
          <w:lang w:eastAsia="zh-CN"/>
        </w:rPr>
        <w:t>.</w:t>
      </w:r>
    </w:p>
    <w:p w14:paraId="333E2950" w14:textId="77777777" w:rsidR="00072CEF" w:rsidRPr="004A45DD" w:rsidRDefault="00072CEF" w:rsidP="00072CEF">
      <w:pPr>
        <w:pStyle w:val="BodyText"/>
        <w:spacing w:before="240" w:after="240"/>
        <w:rPr>
          <w:rFonts w:ascii="Arial" w:hAnsi="Arial" w:cs="Arial"/>
          <w:b/>
          <w:bCs/>
          <w:i/>
          <w:iCs/>
          <w:lang w:eastAsia="zh-CN"/>
        </w:rPr>
      </w:pPr>
      <w:r w:rsidRPr="004A45DD">
        <w:rPr>
          <w:rFonts w:ascii="Arial" w:hAnsi="Arial" w:cs="Arial"/>
          <w:b/>
          <w:bCs/>
          <w:i/>
          <w:iCs/>
          <w:lang w:eastAsia="zh-CN"/>
        </w:rPr>
        <w:t>Proposal 3: It is proposed evaluation scenarios D1T1-A1</w:t>
      </w:r>
      <w:r>
        <w:rPr>
          <w:rFonts w:ascii="Arial" w:hAnsi="Arial" w:cs="Arial"/>
          <w:b/>
          <w:bCs/>
          <w:i/>
          <w:iCs/>
          <w:lang w:eastAsia="zh-CN"/>
        </w:rPr>
        <w:t>/A2/B/C</w:t>
      </w:r>
      <w:r w:rsidRPr="004A45DD">
        <w:rPr>
          <w:rFonts w:ascii="Arial" w:hAnsi="Arial" w:cs="Arial"/>
          <w:b/>
          <w:bCs/>
          <w:i/>
          <w:iCs/>
          <w:lang w:eastAsia="zh-CN"/>
        </w:rPr>
        <w:t xml:space="preserve"> and D2T2-C, and device 1</w:t>
      </w:r>
      <w:r>
        <w:rPr>
          <w:rFonts w:ascii="Arial" w:eastAsiaTheme="minorEastAsia" w:hAnsi="Arial" w:cs="Arial" w:hint="eastAsia"/>
          <w:b/>
          <w:bCs/>
          <w:i/>
          <w:iCs/>
          <w:lang w:eastAsia="zh-CN"/>
        </w:rPr>
        <w:t xml:space="preserve"> </w:t>
      </w:r>
      <w:r w:rsidRPr="004A45DD">
        <w:rPr>
          <w:rFonts w:ascii="Arial" w:hAnsi="Arial" w:cs="Arial"/>
          <w:b/>
          <w:bCs/>
          <w:i/>
          <w:iCs/>
          <w:lang w:eastAsia="zh-CN"/>
        </w:rPr>
        <w:t xml:space="preserve">and 2b with RF-ED </w:t>
      </w:r>
      <w:r>
        <w:rPr>
          <w:rFonts w:ascii="Arial" w:eastAsiaTheme="minorEastAsia" w:hAnsi="Arial" w:cs="Arial" w:hint="eastAsia"/>
          <w:b/>
          <w:bCs/>
          <w:i/>
          <w:iCs/>
          <w:lang w:eastAsia="zh-CN"/>
        </w:rPr>
        <w:t xml:space="preserve">and IF </w:t>
      </w:r>
      <w:r w:rsidRPr="004A45DD">
        <w:rPr>
          <w:rFonts w:ascii="Arial" w:hAnsi="Arial" w:cs="Arial"/>
          <w:b/>
          <w:bCs/>
          <w:i/>
          <w:iCs/>
          <w:lang w:eastAsia="zh-CN"/>
        </w:rPr>
        <w:t>receiver architecture</w:t>
      </w:r>
      <w:r>
        <w:rPr>
          <w:rFonts w:ascii="Arial" w:hAnsi="Arial" w:cs="Arial"/>
          <w:b/>
          <w:bCs/>
          <w:i/>
          <w:iCs/>
          <w:lang w:eastAsia="zh-CN"/>
        </w:rPr>
        <w:t>s</w:t>
      </w:r>
      <w:r w:rsidRPr="004A45DD">
        <w:rPr>
          <w:rFonts w:ascii="Arial" w:hAnsi="Arial" w:cs="Arial"/>
          <w:b/>
          <w:bCs/>
          <w:i/>
          <w:iCs/>
          <w:lang w:eastAsia="zh-CN"/>
        </w:rPr>
        <w:t xml:space="preserve"> for inclusion in the first Release of A-IoT normative phase.</w:t>
      </w:r>
    </w:p>
    <w:p w14:paraId="5FE1AC8C" w14:textId="4A791350" w:rsidR="00072CEF" w:rsidRDefault="00072CEF" w:rsidP="00072CEF">
      <w:pPr>
        <w:pStyle w:val="BodyText"/>
        <w:spacing w:before="120"/>
        <w:rPr>
          <w:rFonts w:ascii="Arial" w:hAnsi="Arial" w:cs="Arial"/>
          <w:b/>
          <w:bCs/>
          <w:i/>
          <w:iCs/>
          <w:color w:val="000000" w:themeColor="text1"/>
          <w:lang w:eastAsia="zh-CN"/>
        </w:rPr>
      </w:pPr>
      <w:r>
        <w:rPr>
          <w:rFonts w:ascii="Arial" w:eastAsia="PMingLiU" w:hAnsi="Arial" w:cs="Arial"/>
          <w:i/>
          <w:iCs/>
          <w:color w:val="000000" w:themeColor="text1"/>
          <w:u w:val="single"/>
          <w:lang w:eastAsia="zh-TW"/>
        </w:rPr>
        <w:t>Device (un)availability direction 1 and/or 2</w:t>
      </w:r>
    </w:p>
    <w:p w14:paraId="249532B1" w14:textId="77777777" w:rsidR="00072CEF" w:rsidRPr="00C30A6E" w:rsidRDefault="00072CEF" w:rsidP="00072CEF">
      <w:pPr>
        <w:pStyle w:val="BodyText"/>
        <w:spacing w:before="120"/>
        <w:rPr>
          <w:rFonts w:ascii="Arial" w:hAnsi="Arial" w:cs="Arial"/>
          <w:b/>
          <w:bCs/>
          <w:i/>
          <w:iCs/>
          <w:color w:val="000000" w:themeColor="text1"/>
          <w:lang w:eastAsia="zh-CN"/>
        </w:rPr>
      </w:pPr>
      <w:r w:rsidRPr="00C30A6E">
        <w:rPr>
          <w:rFonts w:ascii="Arial" w:hAnsi="Arial" w:cs="Arial"/>
          <w:b/>
          <w:bCs/>
          <w:i/>
          <w:iCs/>
          <w:color w:val="000000" w:themeColor="text1"/>
          <w:lang w:eastAsia="zh-CN"/>
        </w:rPr>
        <w:t xml:space="preserve">Observation </w:t>
      </w:r>
      <w:r>
        <w:rPr>
          <w:rFonts w:ascii="Arial" w:hAnsi="Arial" w:cs="Arial"/>
          <w:b/>
          <w:bCs/>
          <w:i/>
          <w:iCs/>
          <w:color w:val="000000" w:themeColor="text1"/>
          <w:lang w:eastAsia="zh-CN"/>
        </w:rPr>
        <w:t>5</w:t>
      </w:r>
      <w:r w:rsidRPr="00C30A6E">
        <w:rPr>
          <w:rFonts w:ascii="Arial" w:hAnsi="Arial" w:cs="Arial"/>
          <w:b/>
          <w:bCs/>
          <w:i/>
          <w:iCs/>
          <w:color w:val="000000" w:themeColor="text1"/>
          <w:lang w:eastAsia="zh-CN"/>
        </w:rPr>
        <w:t>: Since there are already solutions in Direction 1 that can be employed in a A-IoT deployment for the purpose of energy harvesting in a A-IoT device without any specification impact, it is not necessary to discuss the choice between Direction 1 and/or Direction 2. The discussion should be on the benefits and necessity of specification support for Direction 2.</w:t>
      </w:r>
    </w:p>
    <w:p w14:paraId="0AC677A3" w14:textId="25E71CCF" w:rsidR="00072CEF" w:rsidRPr="00C30A6E" w:rsidRDefault="00072CEF" w:rsidP="00072CEF">
      <w:pPr>
        <w:pStyle w:val="BodyText"/>
        <w:spacing w:before="240"/>
        <w:rPr>
          <w:rFonts w:ascii="Arial" w:hAnsi="Arial" w:cs="Arial"/>
          <w:b/>
          <w:bCs/>
          <w:i/>
          <w:iCs/>
          <w:color w:val="000000" w:themeColor="text1"/>
          <w:lang w:eastAsia="zh-CN"/>
        </w:rPr>
      </w:pPr>
      <w:r w:rsidRPr="00C30A6E">
        <w:rPr>
          <w:rFonts w:ascii="Arial" w:hAnsi="Arial" w:cs="Arial"/>
          <w:b/>
          <w:bCs/>
          <w:i/>
          <w:iCs/>
          <w:color w:val="000000" w:themeColor="text1"/>
          <w:lang w:eastAsia="zh-CN"/>
        </w:rPr>
        <w:t xml:space="preserve">Observation </w:t>
      </w:r>
      <w:r>
        <w:rPr>
          <w:rFonts w:ascii="Arial" w:hAnsi="Arial" w:cs="Arial"/>
          <w:b/>
          <w:bCs/>
          <w:i/>
          <w:iCs/>
          <w:color w:val="000000" w:themeColor="text1"/>
          <w:lang w:eastAsia="zh-CN"/>
        </w:rPr>
        <w:t>6</w:t>
      </w:r>
      <w:r w:rsidR="002D34EE" w:rsidRPr="002D34EE">
        <w:rPr>
          <w:rFonts w:ascii="Arial" w:hAnsi="Arial" w:cs="Arial"/>
          <w:b/>
          <w:bCs/>
          <w:i/>
          <w:iCs/>
          <w:color w:val="000000" w:themeColor="text1"/>
          <w:lang w:eastAsia="zh-CN"/>
        </w:rPr>
        <w:t xml:space="preserve"> </w:t>
      </w:r>
      <w:r w:rsidR="002D34EE" w:rsidRPr="00C30A6E">
        <w:rPr>
          <w:rFonts w:ascii="Arial" w:hAnsi="Arial" w:cs="Arial"/>
          <w:b/>
          <w:bCs/>
          <w:i/>
          <w:iCs/>
          <w:color w:val="000000" w:themeColor="text1"/>
          <w:lang w:eastAsia="zh-CN"/>
        </w:rPr>
        <w:t xml:space="preserve">Based on the analysis and reasonings provided in this </w:t>
      </w:r>
      <w:r w:rsidR="002D34EE">
        <w:rPr>
          <w:rFonts w:ascii="Arial" w:hAnsi="Arial" w:cs="Arial"/>
          <w:b/>
          <w:bCs/>
          <w:i/>
          <w:iCs/>
          <w:color w:val="000000" w:themeColor="text1"/>
          <w:lang w:eastAsia="zh-CN"/>
        </w:rPr>
        <w:t>Section 4 of this contribution</w:t>
      </w:r>
      <w:r w:rsidR="002D34EE" w:rsidRPr="00C30A6E">
        <w:rPr>
          <w:rFonts w:ascii="Arial" w:hAnsi="Arial" w:cs="Arial"/>
          <w:b/>
          <w:bCs/>
          <w:i/>
          <w:iCs/>
          <w:color w:val="000000" w:themeColor="text1"/>
          <w:lang w:eastAsia="zh-CN"/>
        </w:rPr>
        <w:t>, it is observed a solution in Direction 1 may not be sufficient and efficient for the purpose of device charging, and also ensuring a device will always sustain a round of inventory or command process.</w:t>
      </w:r>
    </w:p>
    <w:p w14:paraId="7AE858B1" w14:textId="77777777" w:rsidR="00072CEF" w:rsidRPr="00C30A6E" w:rsidRDefault="00072CEF" w:rsidP="00072CEF">
      <w:pPr>
        <w:pStyle w:val="BodyText"/>
        <w:spacing w:before="240"/>
        <w:rPr>
          <w:rFonts w:ascii="Arial" w:hAnsi="Arial" w:cs="Arial"/>
          <w:b/>
          <w:bCs/>
          <w:i/>
          <w:iCs/>
          <w:color w:val="000000" w:themeColor="text1"/>
          <w:lang w:eastAsia="zh-CN"/>
        </w:rPr>
      </w:pPr>
      <w:r w:rsidRPr="00C30A6E">
        <w:rPr>
          <w:rFonts w:ascii="Arial" w:hAnsi="Arial" w:cs="Arial"/>
          <w:b/>
          <w:bCs/>
          <w:i/>
          <w:iCs/>
          <w:color w:val="000000" w:themeColor="text1"/>
          <w:lang w:eastAsia="zh-CN"/>
        </w:rPr>
        <w:t xml:space="preserve">Observation </w:t>
      </w:r>
      <w:r>
        <w:rPr>
          <w:rFonts w:ascii="Arial" w:hAnsi="Arial" w:cs="Arial"/>
          <w:b/>
          <w:bCs/>
          <w:i/>
          <w:iCs/>
          <w:color w:val="000000" w:themeColor="text1"/>
          <w:lang w:eastAsia="zh-CN"/>
        </w:rPr>
        <w:t>7</w:t>
      </w:r>
      <w:r w:rsidRPr="00C30A6E">
        <w:rPr>
          <w:rFonts w:ascii="Arial" w:hAnsi="Arial" w:cs="Arial"/>
          <w:b/>
          <w:bCs/>
          <w:i/>
          <w:iCs/>
          <w:color w:val="000000" w:themeColor="text1"/>
          <w:lang w:eastAsia="zh-CN"/>
        </w:rPr>
        <w:t xml:space="preserve">: Due to the </w:t>
      </w:r>
      <w:proofErr w:type="gramStart"/>
      <w:r w:rsidRPr="00C30A6E">
        <w:rPr>
          <w:rFonts w:ascii="Arial" w:hAnsi="Arial" w:cs="Arial"/>
          <w:b/>
          <w:bCs/>
          <w:i/>
          <w:iCs/>
          <w:color w:val="000000" w:themeColor="text1"/>
          <w:lang w:eastAsia="zh-CN"/>
        </w:rPr>
        <w:t>high power</w:t>
      </w:r>
      <w:proofErr w:type="gramEnd"/>
      <w:r w:rsidRPr="00C30A6E">
        <w:rPr>
          <w:rFonts w:ascii="Arial" w:hAnsi="Arial" w:cs="Arial"/>
          <w:b/>
          <w:bCs/>
          <w:i/>
          <w:iCs/>
          <w:color w:val="000000" w:themeColor="text1"/>
          <w:lang w:eastAsia="zh-CN"/>
        </w:rPr>
        <w:t xml:space="preserve"> consumption of device 2, a solution in Direction 2 will be necessary to prolong the operating time of device 2 even after the start of an inventory or command process.</w:t>
      </w:r>
    </w:p>
    <w:p w14:paraId="3E9F6C25" w14:textId="77777777" w:rsidR="00072CEF" w:rsidRPr="00C30A6E" w:rsidRDefault="00072CEF" w:rsidP="00072CEF">
      <w:pPr>
        <w:pStyle w:val="BodyText"/>
        <w:spacing w:before="240" w:after="240"/>
        <w:rPr>
          <w:rFonts w:ascii="Arial" w:hAnsi="Arial" w:cs="Arial"/>
          <w:b/>
          <w:bCs/>
          <w:i/>
          <w:iCs/>
          <w:color w:val="000000" w:themeColor="text1"/>
          <w:lang w:eastAsia="zh-CN"/>
        </w:rPr>
      </w:pPr>
      <w:r w:rsidRPr="00C30A6E">
        <w:rPr>
          <w:rFonts w:ascii="Arial" w:hAnsi="Arial" w:cs="Arial"/>
          <w:b/>
          <w:bCs/>
          <w:i/>
          <w:iCs/>
          <w:color w:val="000000" w:themeColor="text1"/>
          <w:lang w:eastAsia="zh-CN"/>
        </w:rPr>
        <w:t>Proposal 4: It is proposed that a solution for “device (un)availability Direction 2” should be supported in the first release of A-IoT normative phase.</w:t>
      </w:r>
    </w:p>
    <w:p w14:paraId="21E6C9E5" w14:textId="4ED524E3" w:rsidR="00072CEF" w:rsidRDefault="00072CEF" w:rsidP="00072CEF">
      <w:pPr>
        <w:pStyle w:val="BodyText"/>
        <w:spacing w:before="120"/>
        <w:rPr>
          <w:rFonts w:ascii="Arial" w:hAnsi="Arial" w:cs="Arial"/>
          <w:b/>
          <w:bCs/>
          <w:i/>
          <w:iCs/>
          <w:color w:val="000000" w:themeColor="text1"/>
          <w:lang w:eastAsia="zh-CN"/>
        </w:rPr>
      </w:pPr>
      <w:r w:rsidRPr="00072CEF">
        <w:rPr>
          <w:rFonts w:ascii="Arial" w:eastAsia="PMingLiU" w:hAnsi="Arial" w:cs="Arial"/>
          <w:i/>
          <w:iCs/>
          <w:color w:val="000000" w:themeColor="text1"/>
          <w:u w:val="single"/>
          <w:lang w:eastAsia="zh-TW"/>
        </w:rPr>
        <w:t>Positioning and Proximity determination solution 1 and/or 2</w:t>
      </w:r>
    </w:p>
    <w:p w14:paraId="1F5585B1" w14:textId="77777777" w:rsidR="00072CEF" w:rsidRPr="00C30A6E" w:rsidRDefault="00072CEF" w:rsidP="00072CEF">
      <w:pPr>
        <w:pStyle w:val="BodyText"/>
        <w:spacing w:before="120" w:after="240"/>
        <w:rPr>
          <w:rFonts w:ascii="Arial" w:hAnsi="Arial" w:cs="Arial"/>
          <w:b/>
          <w:bCs/>
          <w:i/>
          <w:iCs/>
          <w:color w:val="000000" w:themeColor="text1"/>
          <w:lang w:eastAsia="zh-CN"/>
        </w:rPr>
      </w:pPr>
      <w:r w:rsidRPr="00C30A6E">
        <w:rPr>
          <w:rFonts w:ascii="Arial" w:hAnsi="Arial" w:cs="Arial"/>
          <w:b/>
          <w:bCs/>
          <w:i/>
          <w:iCs/>
          <w:color w:val="000000" w:themeColor="text1"/>
          <w:lang w:eastAsia="zh-CN"/>
        </w:rPr>
        <w:t xml:space="preserve">Proposal 5: </w:t>
      </w:r>
      <w:r w:rsidRPr="00C30A6E">
        <w:rPr>
          <w:rFonts w:ascii="Arial" w:eastAsiaTheme="minorEastAsia" w:hAnsi="Arial" w:cs="Arial" w:hint="eastAsia"/>
          <w:b/>
          <w:bCs/>
          <w:i/>
          <w:iCs/>
          <w:color w:val="000000" w:themeColor="text1"/>
          <w:lang w:eastAsia="zh-CN"/>
        </w:rPr>
        <w:t xml:space="preserve">Reader ID based positioning is included in the first </w:t>
      </w:r>
      <w:r w:rsidRPr="00C30A6E">
        <w:rPr>
          <w:rFonts w:ascii="Arial" w:eastAsiaTheme="minorEastAsia" w:hAnsi="Arial" w:cs="Arial"/>
          <w:b/>
          <w:bCs/>
          <w:i/>
          <w:iCs/>
          <w:color w:val="000000" w:themeColor="text1"/>
          <w:lang w:eastAsia="zh-CN"/>
        </w:rPr>
        <w:t>normative</w:t>
      </w:r>
      <w:r w:rsidRPr="00C30A6E">
        <w:rPr>
          <w:rFonts w:ascii="Arial" w:eastAsiaTheme="minorEastAsia" w:hAnsi="Arial" w:cs="Arial" w:hint="eastAsia"/>
          <w:b/>
          <w:bCs/>
          <w:i/>
          <w:iCs/>
          <w:color w:val="000000" w:themeColor="text1"/>
          <w:lang w:eastAsia="zh-CN"/>
        </w:rPr>
        <w:t xml:space="preserve"> phase in RAN. Note this can provide similar functionality as proximity determination solution 1. </w:t>
      </w:r>
      <w:r w:rsidRPr="00C30A6E">
        <w:rPr>
          <w:rFonts w:ascii="Arial" w:hAnsi="Arial" w:cs="Arial"/>
          <w:b/>
          <w:bCs/>
          <w:i/>
          <w:iCs/>
          <w:color w:val="000000" w:themeColor="text1"/>
          <w:lang w:eastAsia="zh-CN"/>
        </w:rPr>
        <w:t>Based on the positioning / proximity solution being considered and discussed in SA2 [5] and RAN2, only “solution 1” agreed in RAN1 is necessary to be supported in the first release of A-IoT normative phase in RAN.</w:t>
      </w:r>
    </w:p>
    <w:p w14:paraId="3EFAD653" w14:textId="6E87C16E" w:rsidR="00072CEF" w:rsidRDefault="00E6695A" w:rsidP="00072CEF">
      <w:pPr>
        <w:pStyle w:val="BodyText"/>
        <w:spacing w:before="120"/>
        <w:rPr>
          <w:rFonts w:ascii="Arial" w:hAnsi="Arial" w:cs="Arial"/>
          <w:b/>
          <w:bCs/>
          <w:i/>
          <w:iCs/>
          <w:color w:val="000000" w:themeColor="text1"/>
          <w:lang w:eastAsia="zh-CN"/>
        </w:rPr>
      </w:pPr>
      <w:r w:rsidRPr="00E6695A">
        <w:rPr>
          <w:rFonts w:ascii="Arial" w:eastAsia="PMingLiU" w:hAnsi="Arial" w:cs="Arial"/>
          <w:i/>
          <w:iCs/>
          <w:color w:val="000000" w:themeColor="text1"/>
          <w:u w:val="single"/>
          <w:lang w:eastAsia="zh-TW"/>
        </w:rPr>
        <w:t>Timeframe for A-IoT normative phase in Rel-19</w:t>
      </w:r>
    </w:p>
    <w:p w14:paraId="77FC7516" w14:textId="0115FFC1" w:rsidR="00072CEF" w:rsidRPr="00C30A6E" w:rsidRDefault="00072CEF" w:rsidP="00072CEF">
      <w:pPr>
        <w:pStyle w:val="BodyText"/>
        <w:spacing w:before="120"/>
        <w:rPr>
          <w:rFonts w:ascii="Arial" w:hAnsi="Arial" w:cs="Arial"/>
          <w:b/>
          <w:bCs/>
          <w:i/>
          <w:iCs/>
          <w:color w:val="000000" w:themeColor="text1"/>
          <w:lang w:eastAsia="zh-CN"/>
        </w:rPr>
      </w:pPr>
      <w:r w:rsidRPr="00C30A6E">
        <w:rPr>
          <w:rFonts w:ascii="Arial" w:hAnsi="Arial" w:cs="Arial"/>
          <w:b/>
          <w:bCs/>
          <w:i/>
          <w:iCs/>
          <w:color w:val="000000" w:themeColor="text1"/>
          <w:lang w:eastAsia="zh-CN"/>
        </w:rPr>
        <w:t>Proposal 6: For the general scope proposed in Section 3, 4 and 5</w:t>
      </w:r>
      <w:r w:rsidR="002D34EE" w:rsidRPr="002D34EE">
        <w:rPr>
          <w:rFonts w:ascii="Arial" w:hAnsi="Arial" w:cs="Arial"/>
          <w:b/>
          <w:bCs/>
          <w:i/>
          <w:iCs/>
          <w:color w:val="000000" w:themeColor="text1"/>
          <w:lang w:eastAsia="zh-CN"/>
        </w:rPr>
        <w:t xml:space="preserve"> </w:t>
      </w:r>
      <w:r w:rsidR="002D34EE">
        <w:rPr>
          <w:rFonts w:ascii="Arial" w:hAnsi="Arial" w:cs="Arial"/>
          <w:b/>
          <w:bCs/>
          <w:i/>
          <w:iCs/>
          <w:color w:val="000000" w:themeColor="text1"/>
          <w:lang w:eastAsia="zh-CN"/>
        </w:rPr>
        <w:t>of this contribution</w:t>
      </w:r>
      <w:r w:rsidRPr="00C30A6E">
        <w:rPr>
          <w:rFonts w:ascii="Arial" w:hAnsi="Arial" w:cs="Arial"/>
          <w:b/>
          <w:bCs/>
          <w:i/>
          <w:iCs/>
          <w:color w:val="000000" w:themeColor="text1"/>
          <w:lang w:eastAsia="zh-CN"/>
        </w:rPr>
        <w:t xml:space="preserve">, and the basic scope / harmonized design for A-IoT, it is proposed the first normative phase should be a 12-month duration (including ASN.1 work), where RAN1 functional freeze should be 1 quarter earlier (as per usual). </w:t>
      </w:r>
    </w:p>
    <w:p w14:paraId="2B24D2D1" w14:textId="77777777" w:rsidR="00072CEF" w:rsidRPr="00C30A6E" w:rsidRDefault="00072CEF" w:rsidP="00072CEF">
      <w:pPr>
        <w:pStyle w:val="BodyText"/>
        <w:numPr>
          <w:ilvl w:val="0"/>
          <w:numId w:val="36"/>
        </w:numPr>
        <w:spacing w:before="120"/>
        <w:rPr>
          <w:rFonts w:ascii="Arial" w:hAnsi="Arial" w:cs="Arial"/>
          <w:b/>
          <w:bCs/>
          <w:i/>
          <w:iCs/>
          <w:color w:val="000000" w:themeColor="text1"/>
          <w:lang w:eastAsia="zh-CN"/>
        </w:rPr>
      </w:pPr>
      <w:r w:rsidRPr="00C30A6E">
        <w:rPr>
          <w:rFonts w:ascii="Arial" w:hAnsi="Arial" w:cs="Arial"/>
          <w:b/>
          <w:bCs/>
          <w:i/>
          <w:iCs/>
          <w:color w:val="000000" w:themeColor="text1"/>
          <w:lang w:eastAsia="zh-CN"/>
        </w:rPr>
        <w:t>TU allocation should be at least 3.5 TUs per RAN1 meeting, 2.5 TUs per meeting in RAN2, 1 TU per meeting in RAN3, and 1.5 TU per meeting in RAN4.</w:t>
      </w:r>
    </w:p>
    <w:p w14:paraId="6B86A8CE" w14:textId="77777777" w:rsidR="007B5D38" w:rsidRDefault="007B5D38" w:rsidP="00072CEF">
      <w:pPr>
        <w:pStyle w:val="BodyText"/>
        <w:spacing w:before="240"/>
        <w:rPr>
          <w:rFonts w:ascii="Arial" w:hAnsi="Arial" w:cs="Arial"/>
          <w:b/>
          <w:bCs/>
          <w:i/>
          <w:iCs/>
          <w:u w:val="single"/>
          <w:lang w:eastAsia="zh-CN"/>
        </w:rPr>
      </w:pPr>
    </w:p>
    <w:p w14:paraId="2FEC3325" w14:textId="376CFF30" w:rsidR="00072CEF" w:rsidRPr="007B5D38" w:rsidRDefault="00072CEF" w:rsidP="00072CEF">
      <w:pPr>
        <w:pStyle w:val="BodyText"/>
        <w:spacing w:before="240"/>
        <w:rPr>
          <w:rFonts w:ascii="Arial" w:hAnsi="Arial" w:cs="Arial"/>
          <w:b/>
          <w:bCs/>
          <w:i/>
          <w:iCs/>
          <w:u w:val="single"/>
          <w:lang w:eastAsia="zh-CN"/>
        </w:rPr>
      </w:pPr>
      <w:r w:rsidRPr="007B5D38">
        <w:rPr>
          <w:rFonts w:ascii="Arial" w:hAnsi="Arial" w:cs="Arial"/>
          <w:b/>
          <w:bCs/>
          <w:i/>
          <w:iCs/>
          <w:u w:val="single"/>
          <w:lang w:eastAsia="zh-CN"/>
        </w:rPr>
        <w:t>Package proposal for A-IoT normative phase:</w:t>
      </w:r>
    </w:p>
    <w:p w14:paraId="1372DFC5" w14:textId="77777777" w:rsidR="00072CEF" w:rsidRPr="00AE16B6" w:rsidRDefault="00072CEF" w:rsidP="00072CEF">
      <w:pPr>
        <w:pStyle w:val="BodyText"/>
        <w:numPr>
          <w:ilvl w:val="0"/>
          <w:numId w:val="38"/>
        </w:numPr>
        <w:rPr>
          <w:rFonts w:ascii="Arial" w:hAnsi="Arial" w:cs="Arial"/>
          <w:b/>
          <w:bCs/>
          <w:i/>
          <w:iCs/>
          <w:lang w:eastAsia="zh-CN"/>
        </w:rPr>
      </w:pPr>
      <w:r w:rsidRPr="00AE16B6">
        <w:rPr>
          <w:rFonts w:ascii="Arial" w:hAnsi="Arial" w:cs="Arial"/>
          <w:b/>
          <w:bCs/>
          <w:i/>
          <w:iCs/>
          <w:lang w:eastAsia="zh-CN"/>
        </w:rPr>
        <w:t xml:space="preserve">Evaluation/deployment scenarios: D1T1-A1, </w:t>
      </w:r>
      <w:r>
        <w:rPr>
          <w:rFonts w:ascii="Arial" w:eastAsiaTheme="minorEastAsia" w:hAnsi="Arial" w:cs="Arial" w:hint="eastAsia"/>
          <w:b/>
          <w:bCs/>
          <w:i/>
          <w:iCs/>
          <w:lang w:eastAsia="zh-CN"/>
        </w:rPr>
        <w:t xml:space="preserve">D1T1-A2, </w:t>
      </w:r>
      <w:r w:rsidRPr="00AE16B6">
        <w:rPr>
          <w:rFonts w:ascii="Arial" w:hAnsi="Arial" w:cs="Arial"/>
          <w:b/>
          <w:bCs/>
          <w:i/>
          <w:iCs/>
          <w:lang w:eastAsia="zh-CN"/>
        </w:rPr>
        <w:t xml:space="preserve">D1T1-B, </w:t>
      </w:r>
      <w:r>
        <w:rPr>
          <w:rFonts w:ascii="Arial" w:eastAsiaTheme="minorEastAsia" w:hAnsi="Arial" w:cs="Arial" w:hint="eastAsia"/>
          <w:b/>
          <w:bCs/>
          <w:i/>
          <w:iCs/>
          <w:lang w:eastAsia="zh-CN"/>
        </w:rPr>
        <w:t xml:space="preserve">D1T1-C, </w:t>
      </w:r>
      <w:r w:rsidRPr="00AE16B6">
        <w:rPr>
          <w:rFonts w:ascii="Arial" w:hAnsi="Arial" w:cs="Arial"/>
          <w:b/>
          <w:bCs/>
          <w:i/>
          <w:iCs/>
          <w:lang w:eastAsia="zh-CN"/>
        </w:rPr>
        <w:t>D2T2-C</w:t>
      </w:r>
    </w:p>
    <w:p w14:paraId="38FF4D6D" w14:textId="77777777" w:rsidR="00072CEF" w:rsidRPr="00EC67E4" w:rsidRDefault="00072CEF" w:rsidP="00072CEF">
      <w:pPr>
        <w:pStyle w:val="BodyText"/>
        <w:numPr>
          <w:ilvl w:val="0"/>
          <w:numId w:val="38"/>
        </w:numPr>
        <w:rPr>
          <w:rFonts w:ascii="Arial" w:hAnsi="Arial" w:cs="Arial"/>
          <w:b/>
          <w:bCs/>
          <w:i/>
          <w:iCs/>
          <w:lang w:eastAsia="zh-CN"/>
        </w:rPr>
      </w:pPr>
      <w:r w:rsidRPr="00AE16B6">
        <w:rPr>
          <w:rFonts w:ascii="Arial" w:hAnsi="Arial" w:cs="Arial"/>
          <w:b/>
          <w:bCs/>
          <w:i/>
          <w:iCs/>
          <w:lang w:eastAsia="zh-CN"/>
        </w:rPr>
        <w:t>Device</w:t>
      </w:r>
      <w:r>
        <w:rPr>
          <w:rFonts w:ascii="Arial" w:hAnsi="Arial" w:cs="Arial"/>
          <w:b/>
          <w:bCs/>
          <w:i/>
          <w:iCs/>
          <w:lang w:eastAsia="zh-CN"/>
        </w:rPr>
        <w:t xml:space="preserve"> type</w:t>
      </w:r>
      <w:r w:rsidRPr="00AE16B6">
        <w:rPr>
          <w:rFonts w:ascii="Arial" w:hAnsi="Arial" w:cs="Arial"/>
          <w:b/>
          <w:bCs/>
          <w:i/>
          <w:iCs/>
          <w:lang w:eastAsia="zh-CN"/>
        </w:rPr>
        <w:t xml:space="preserve">: </w:t>
      </w:r>
    </w:p>
    <w:p w14:paraId="354A25AA" w14:textId="77777777" w:rsidR="00072CEF" w:rsidRPr="00EC67E4" w:rsidRDefault="00072CEF" w:rsidP="00072CEF">
      <w:pPr>
        <w:pStyle w:val="BodyText"/>
        <w:numPr>
          <w:ilvl w:val="1"/>
          <w:numId w:val="38"/>
        </w:numPr>
        <w:rPr>
          <w:rFonts w:ascii="Arial" w:hAnsi="Arial" w:cs="Arial"/>
          <w:b/>
          <w:bCs/>
          <w:i/>
          <w:iCs/>
          <w:lang w:eastAsia="zh-CN"/>
        </w:rPr>
      </w:pPr>
      <w:r>
        <w:rPr>
          <w:rFonts w:ascii="Arial" w:hAnsi="Arial" w:cs="Arial"/>
          <w:b/>
          <w:bCs/>
          <w:i/>
          <w:iCs/>
          <w:lang w:eastAsia="zh-CN"/>
        </w:rPr>
        <w:t xml:space="preserve">Device </w:t>
      </w:r>
      <w:r w:rsidRPr="00AE16B6">
        <w:rPr>
          <w:rFonts w:ascii="Arial" w:hAnsi="Arial" w:cs="Arial"/>
          <w:b/>
          <w:bCs/>
          <w:i/>
          <w:iCs/>
          <w:lang w:eastAsia="zh-CN"/>
        </w:rPr>
        <w:t>1 with RF-ED receiver architecture</w:t>
      </w:r>
      <w:r>
        <w:rPr>
          <w:rFonts w:ascii="Arial" w:eastAsiaTheme="minorEastAsia" w:hAnsi="Arial" w:cs="Arial" w:hint="eastAsia"/>
          <w:b/>
          <w:bCs/>
          <w:i/>
          <w:iCs/>
          <w:lang w:eastAsia="zh-CN"/>
        </w:rPr>
        <w:t>;</w:t>
      </w:r>
    </w:p>
    <w:p w14:paraId="7893C724" w14:textId="77777777" w:rsidR="00072CEF" w:rsidRPr="00EC67E4" w:rsidRDefault="00072CEF" w:rsidP="00072CEF">
      <w:pPr>
        <w:pStyle w:val="BodyText"/>
        <w:numPr>
          <w:ilvl w:val="1"/>
          <w:numId w:val="38"/>
        </w:numPr>
        <w:rPr>
          <w:rFonts w:ascii="Arial" w:hAnsi="Arial" w:cs="Arial"/>
          <w:b/>
          <w:bCs/>
          <w:i/>
          <w:iCs/>
          <w:lang w:eastAsia="zh-CN"/>
        </w:rPr>
      </w:pPr>
      <w:r>
        <w:rPr>
          <w:rFonts w:ascii="Arial" w:eastAsiaTheme="minorEastAsia" w:hAnsi="Arial" w:cs="Arial"/>
          <w:b/>
          <w:bCs/>
          <w:i/>
          <w:iCs/>
          <w:lang w:eastAsia="zh-CN"/>
        </w:rPr>
        <w:t>D</w:t>
      </w:r>
      <w:r>
        <w:rPr>
          <w:rFonts w:ascii="Arial" w:eastAsiaTheme="minorEastAsia" w:hAnsi="Arial" w:cs="Arial" w:hint="eastAsia"/>
          <w:b/>
          <w:bCs/>
          <w:i/>
          <w:iCs/>
          <w:lang w:eastAsia="zh-CN"/>
        </w:rPr>
        <w:t>evice 2b with RF-ED and IF receiver architecture</w:t>
      </w:r>
      <w:r>
        <w:rPr>
          <w:rFonts w:ascii="Arial" w:eastAsiaTheme="minorEastAsia" w:hAnsi="Arial" w:cs="Arial"/>
          <w:b/>
          <w:bCs/>
          <w:i/>
          <w:iCs/>
          <w:lang w:eastAsia="zh-CN"/>
        </w:rPr>
        <w:t>s</w:t>
      </w:r>
      <w:r>
        <w:rPr>
          <w:rFonts w:ascii="Arial" w:eastAsiaTheme="minorEastAsia" w:hAnsi="Arial" w:cs="Arial" w:hint="eastAsia"/>
          <w:b/>
          <w:bCs/>
          <w:i/>
          <w:iCs/>
          <w:lang w:eastAsia="zh-CN"/>
        </w:rPr>
        <w:t>, SSB</w:t>
      </w:r>
    </w:p>
    <w:p w14:paraId="584BAEDB" w14:textId="63A8E118" w:rsidR="00072CEF" w:rsidRPr="00077A89" w:rsidRDefault="00072CEF" w:rsidP="00072CEF">
      <w:pPr>
        <w:pStyle w:val="BodyText"/>
        <w:numPr>
          <w:ilvl w:val="2"/>
          <w:numId w:val="38"/>
        </w:numPr>
        <w:rPr>
          <w:rFonts w:ascii="Arial" w:hAnsi="Arial" w:cs="Arial"/>
          <w:b/>
          <w:bCs/>
          <w:i/>
          <w:iCs/>
          <w:lang w:eastAsia="zh-CN"/>
        </w:rPr>
      </w:pPr>
      <w:r>
        <w:rPr>
          <w:rFonts w:ascii="Arial" w:eastAsiaTheme="minorEastAsia" w:hAnsi="Arial" w:cs="Arial" w:hint="eastAsia"/>
          <w:b/>
          <w:bCs/>
          <w:i/>
          <w:iCs/>
          <w:lang w:eastAsia="zh-CN"/>
        </w:rPr>
        <w:t>No dedicated signal for device 2b (i.e.</w:t>
      </w:r>
      <w:r>
        <w:rPr>
          <w:rFonts w:ascii="Arial" w:eastAsiaTheme="minorEastAsia" w:hAnsi="Arial" w:cs="Arial"/>
          <w:b/>
          <w:bCs/>
          <w:i/>
          <w:iCs/>
          <w:lang w:eastAsia="zh-CN"/>
        </w:rPr>
        <w:t>,</w:t>
      </w:r>
      <w:r>
        <w:rPr>
          <w:rFonts w:ascii="Arial" w:eastAsiaTheme="minorEastAsia" w:hAnsi="Arial" w:cs="Arial" w:hint="eastAsia"/>
          <w:b/>
          <w:bCs/>
          <w:i/>
          <w:iCs/>
          <w:lang w:eastAsia="zh-CN"/>
        </w:rPr>
        <w:t xml:space="preserve"> signal for CFO calibration)</w:t>
      </w:r>
      <w:r>
        <w:rPr>
          <w:rFonts w:ascii="Arial" w:eastAsiaTheme="minorEastAsia" w:hAnsi="Arial" w:cs="Arial"/>
          <w:b/>
          <w:bCs/>
          <w:i/>
          <w:iCs/>
          <w:lang w:eastAsia="zh-CN"/>
        </w:rPr>
        <w:t xml:space="preserve"> for </w:t>
      </w:r>
      <w:r w:rsidR="002D34EE">
        <w:rPr>
          <w:rFonts w:ascii="Arial" w:eastAsiaTheme="minorEastAsia" w:hAnsi="Arial" w:cs="Arial"/>
          <w:b/>
          <w:bCs/>
          <w:i/>
          <w:iCs/>
          <w:lang w:eastAsia="zh-CN"/>
        </w:rPr>
        <w:t xml:space="preserve">a </w:t>
      </w:r>
      <w:r>
        <w:rPr>
          <w:rFonts w:ascii="Arial" w:eastAsiaTheme="minorEastAsia" w:hAnsi="Arial" w:cs="Arial"/>
          <w:b/>
          <w:bCs/>
          <w:i/>
          <w:iCs/>
          <w:lang w:eastAsia="zh-CN"/>
        </w:rPr>
        <w:t>harmonized air interface design</w:t>
      </w:r>
    </w:p>
    <w:p w14:paraId="6A7FEE48" w14:textId="77777777" w:rsidR="00072CEF" w:rsidRPr="00221C36" w:rsidRDefault="00072CEF" w:rsidP="00072CEF">
      <w:pPr>
        <w:pStyle w:val="ListParagraph"/>
        <w:numPr>
          <w:ilvl w:val="2"/>
          <w:numId w:val="38"/>
        </w:numPr>
        <w:spacing w:after="120"/>
        <w:ind w:firstLineChars="0"/>
        <w:rPr>
          <w:rFonts w:ascii="Arial" w:eastAsia="MS Mincho" w:hAnsi="Arial" w:cs="Arial"/>
          <w:b/>
          <w:bCs/>
          <w:i/>
          <w:iCs/>
          <w:sz w:val="20"/>
        </w:rPr>
      </w:pPr>
      <w:r w:rsidRPr="00077A89">
        <w:rPr>
          <w:rFonts w:ascii="Arial" w:eastAsia="MS Mincho" w:hAnsi="Arial" w:cs="Arial"/>
          <w:b/>
          <w:bCs/>
          <w:i/>
          <w:iCs/>
          <w:sz w:val="20"/>
        </w:rPr>
        <w:t xml:space="preserve">FDMA for </w:t>
      </w:r>
      <w:r>
        <w:rPr>
          <w:rFonts w:ascii="Arial" w:eastAsia="MS Mincho" w:hAnsi="Arial" w:cs="Arial"/>
          <w:b/>
          <w:bCs/>
          <w:i/>
          <w:iCs/>
          <w:sz w:val="20"/>
        </w:rPr>
        <w:t>D</w:t>
      </w:r>
      <w:r w:rsidRPr="00077A89">
        <w:rPr>
          <w:rFonts w:ascii="Arial" w:eastAsia="MS Mincho" w:hAnsi="Arial" w:cs="Arial"/>
          <w:b/>
          <w:bCs/>
          <w:i/>
          <w:iCs/>
          <w:sz w:val="20"/>
        </w:rPr>
        <w:t>evice 2b with IF receiver in R2D</w:t>
      </w:r>
    </w:p>
    <w:p w14:paraId="48E5417B" w14:textId="77777777" w:rsidR="00072CEF" w:rsidRPr="00AE16B6" w:rsidRDefault="00072CEF" w:rsidP="00072CEF">
      <w:pPr>
        <w:pStyle w:val="BodyText"/>
        <w:numPr>
          <w:ilvl w:val="0"/>
          <w:numId w:val="38"/>
        </w:numPr>
        <w:rPr>
          <w:rFonts w:ascii="Arial" w:hAnsi="Arial" w:cs="Arial"/>
          <w:b/>
          <w:bCs/>
          <w:i/>
          <w:iCs/>
          <w:lang w:eastAsia="zh-CN"/>
        </w:rPr>
      </w:pPr>
      <w:r w:rsidRPr="00AE16B6">
        <w:rPr>
          <w:rFonts w:ascii="Arial" w:hAnsi="Arial" w:cs="Arial"/>
          <w:b/>
          <w:bCs/>
          <w:i/>
          <w:iCs/>
          <w:lang w:eastAsia="zh-CN"/>
        </w:rPr>
        <w:t xml:space="preserve">Device (un)availability: Direction 2 (Direction 1 can be implemented, if needed, without </w:t>
      </w:r>
      <w:r>
        <w:rPr>
          <w:rFonts w:ascii="Arial" w:hAnsi="Arial" w:cs="Arial"/>
          <w:b/>
          <w:bCs/>
          <w:i/>
          <w:iCs/>
          <w:lang w:eastAsia="zh-CN"/>
        </w:rPr>
        <w:t xml:space="preserve">the </w:t>
      </w:r>
      <w:r w:rsidRPr="00AE16B6">
        <w:rPr>
          <w:rFonts w:ascii="Arial" w:hAnsi="Arial" w:cs="Arial"/>
          <w:b/>
          <w:bCs/>
          <w:i/>
          <w:iCs/>
          <w:lang w:eastAsia="zh-CN"/>
        </w:rPr>
        <w:t>specification support)</w:t>
      </w:r>
    </w:p>
    <w:p w14:paraId="1E0DF928" w14:textId="77777777" w:rsidR="00072CEF" w:rsidRPr="00C36252" w:rsidRDefault="00072CEF" w:rsidP="00072CEF">
      <w:pPr>
        <w:pStyle w:val="BodyText"/>
        <w:numPr>
          <w:ilvl w:val="0"/>
          <w:numId w:val="38"/>
        </w:numPr>
        <w:rPr>
          <w:rFonts w:ascii="Arial" w:hAnsi="Arial" w:cs="Arial"/>
          <w:b/>
          <w:bCs/>
          <w:i/>
          <w:iCs/>
          <w:lang w:eastAsia="zh-CN"/>
        </w:rPr>
      </w:pPr>
      <w:r>
        <w:rPr>
          <w:rFonts w:ascii="Arial" w:eastAsiaTheme="minorEastAsia" w:hAnsi="Arial" w:cs="Arial"/>
          <w:b/>
          <w:bCs/>
          <w:i/>
          <w:iCs/>
          <w:lang w:eastAsia="zh-CN"/>
        </w:rPr>
        <w:t>P</w:t>
      </w:r>
      <w:r>
        <w:rPr>
          <w:rFonts w:ascii="Arial" w:eastAsiaTheme="minorEastAsia" w:hAnsi="Arial" w:cs="Arial" w:hint="eastAsia"/>
          <w:b/>
          <w:bCs/>
          <w:i/>
          <w:iCs/>
          <w:lang w:eastAsia="zh-CN"/>
        </w:rPr>
        <w:t xml:space="preserve">ositioning (with same similar </w:t>
      </w:r>
      <w:r>
        <w:rPr>
          <w:rFonts w:ascii="Arial" w:eastAsiaTheme="minorEastAsia" w:hAnsi="Arial" w:cs="Arial"/>
          <w:b/>
          <w:bCs/>
          <w:i/>
          <w:iCs/>
          <w:lang w:eastAsia="zh-CN"/>
        </w:rPr>
        <w:t>functionality</w:t>
      </w:r>
      <w:r>
        <w:rPr>
          <w:rFonts w:ascii="Arial" w:eastAsiaTheme="minorEastAsia" w:hAnsi="Arial" w:cs="Arial" w:hint="eastAsia"/>
          <w:b/>
          <w:bCs/>
          <w:i/>
          <w:iCs/>
          <w:lang w:eastAsia="zh-CN"/>
        </w:rPr>
        <w:t xml:space="preserve"> as </w:t>
      </w:r>
      <w:r w:rsidRPr="00AE16B6">
        <w:rPr>
          <w:rFonts w:ascii="Arial" w:hAnsi="Arial" w:cs="Arial"/>
          <w:b/>
          <w:bCs/>
          <w:i/>
          <w:iCs/>
          <w:lang w:eastAsia="zh-CN"/>
        </w:rPr>
        <w:t>Proximity determination</w:t>
      </w:r>
      <w:r>
        <w:rPr>
          <w:rFonts w:ascii="Arial" w:eastAsiaTheme="minorEastAsia" w:hAnsi="Arial" w:cs="Arial" w:hint="eastAsia"/>
          <w:b/>
          <w:bCs/>
          <w:i/>
          <w:iCs/>
          <w:lang w:eastAsia="zh-CN"/>
        </w:rPr>
        <w:t xml:space="preserve"> </w:t>
      </w:r>
      <w:r w:rsidRPr="00AE16B6">
        <w:rPr>
          <w:rFonts w:ascii="Arial" w:hAnsi="Arial" w:cs="Arial"/>
          <w:b/>
          <w:bCs/>
          <w:i/>
          <w:iCs/>
          <w:lang w:eastAsia="zh-CN"/>
        </w:rPr>
        <w:t>Solution 1</w:t>
      </w:r>
      <w:r>
        <w:rPr>
          <w:rFonts w:ascii="Arial" w:eastAsiaTheme="minorEastAsia" w:hAnsi="Arial" w:cs="Arial" w:hint="eastAsia"/>
          <w:b/>
          <w:bCs/>
          <w:i/>
          <w:iCs/>
          <w:lang w:eastAsia="zh-CN"/>
        </w:rPr>
        <w:t>)</w:t>
      </w:r>
    </w:p>
    <w:p w14:paraId="191C3579" w14:textId="77777777" w:rsidR="00072CEF" w:rsidRPr="00AE16B6" w:rsidRDefault="00072CEF" w:rsidP="00072CEF">
      <w:pPr>
        <w:pStyle w:val="BodyText"/>
        <w:numPr>
          <w:ilvl w:val="0"/>
          <w:numId w:val="38"/>
        </w:numPr>
        <w:rPr>
          <w:rFonts w:ascii="Arial" w:hAnsi="Arial" w:cs="Arial"/>
          <w:b/>
          <w:bCs/>
          <w:i/>
          <w:iCs/>
          <w:lang w:eastAsia="zh-CN"/>
        </w:rPr>
      </w:pPr>
      <w:r w:rsidRPr="00AE16B6">
        <w:rPr>
          <w:rFonts w:ascii="Arial" w:hAnsi="Arial" w:cs="Arial"/>
          <w:b/>
          <w:bCs/>
          <w:i/>
          <w:iCs/>
          <w:lang w:eastAsia="zh-CN"/>
        </w:rPr>
        <w:t xml:space="preserve">Following </w:t>
      </w:r>
      <w:r>
        <w:rPr>
          <w:rFonts w:ascii="Arial" w:hAnsi="Arial" w:cs="Arial"/>
          <w:b/>
          <w:bCs/>
          <w:i/>
          <w:iCs/>
          <w:lang w:eastAsia="zh-CN"/>
        </w:rPr>
        <w:t xml:space="preserve">technical </w:t>
      </w:r>
      <w:r w:rsidRPr="00AE16B6">
        <w:rPr>
          <w:rFonts w:ascii="Arial" w:hAnsi="Arial" w:cs="Arial"/>
          <w:b/>
          <w:bCs/>
          <w:i/>
          <w:iCs/>
          <w:lang w:eastAsia="zh-CN"/>
        </w:rPr>
        <w:t>design choices are to be determined during the normative phase:</w:t>
      </w:r>
    </w:p>
    <w:p w14:paraId="6A3C1070" w14:textId="77777777" w:rsidR="00072CEF" w:rsidRPr="00AE16B6" w:rsidRDefault="00072CEF" w:rsidP="00072CEF">
      <w:pPr>
        <w:pStyle w:val="BodyText"/>
        <w:numPr>
          <w:ilvl w:val="1"/>
          <w:numId w:val="38"/>
        </w:numPr>
        <w:rPr>
          <w:rFonts w:ascii="Arial" w:hAnsi="Arial" w:cs="Arial"/>
          <w:b/>
          <w:bCs/>
          <w:i/>
          <w:iCs/>
          <w:lang w:eastAsia="zh-CN"/>
        </w:rPr>
      </w:pPr>
      <w:r w:rsidRPr="00AE16B6">
        <w:rPr>
          <w:rFonts w:ascii="Arial" w:hAnsi="Arial" w:cs="Arial"/>
          <w:b/>
          <w:bCs/>
          <w:i/>
          <w:iCs/>
          <w:lang w:eastAsia="zh-CN"/>
        </w:rPr>
        <w:lastRenderedPageBreak/>
        <w:t>Line code(s) Manchester/PIE for R2D, and Manchester / Miller / no line code for D2R</w:t>
      </w:r>
    </w:p>
    <w:p w14:paraId="1D4F7C58" w14:textId="77777777" w:rsidR="00072CEF" w:rsidRPr="00EC67E4" w:rsidRDefault="00072CEF" w:rsidP="00072CEF">
      <w:pPr>
        <w:pStyle w:val="BodyText"/>
        <w:numPr>
          <w:ilvl w:val="1"/>
          <w:numId w:val="38"/>
        </w:numPr>
        <w:rPr>
          <w:rFonts w:ascii="Arial" w:hAnsi="Arial" w:cs="Arial"/>
          <w:b/>
          <w:bCs/>
          <w:i/>
          <w:iCs/>
          <w:lang w:eastAsia="zh-CN"/>
        </w:rPr>
      </w:pPr>
      <w:r w:rsidRPr="00AE16B6">
        <w:rPr>
          <w:rFonts w:ascii="Arial" w:hAnsi="Arial" w:cs="Arial"/>
          <w:b/>
          <w:bCs/>
          <w:i/>
          <w:iCs/>
          <w:lang w:eastAsia="zh-CN"/>
        </w:rPr>
        <w:t>Multiple access by TDMA and/or FDMA and/or CDMA for D2R</w:t>
      </w:r>
    </w:p>
    <w:p w14:paraId="0D6205C7" w14:textId="77777777" w:rsidR="00072CEF" w:rsidRDefault="00072CEF" w:rsidP="00072CEF">
      <w:pPr>
        <w:pStyle w:val="BodyText"/>
        <w:numPr>
          <w:ilvl w:val="1"/>
          <w:numId w:val="38"/>
        </w:numPr>
        <w:rPr>
          <w:rFonts w:ascii="Arial" w:hAnsi="Arial" w:cs="Arial"/>
          <w:b/>
          <w:bCs/>
          <w:i/>
          <w:iCs/>
          <w:lang w:eastAsia="zh-CN"/>
        </w:rPr>
      </w:pPr>
      <w:r w:rsidRPr="00AE16B6">
        <w:rPr>
          <w:rFonts w:ascii="Arial" w:hAnsi="Arial" w:cs="Arial"/>
          <w:b/>
          <w:bCs/>
          <w:i/>
          <w:iCs/>
          <w:lang w:eastAsia="zh-CN"/>
        </w:rPr>
        <w:t>OOK and/or BPSK and/or MSK modulation for D2R</w:t>
      </w:r>
    </w:p>
    <w:p w14:paraId="0484538D" w14:textId="77777777" w:rsidR="00072CEF" w:rsidRPr="003B2119" w:rsidRDefault="00072CEF" w:rsidP="00072CEF">
      <w:pPr>
        <w:pStyle w:val="BodyText"/>
        <w:numPr>
          <w:ilvl w:val="1"/>
          <w:numId w:val="38"/>
        </w:numPr>
        <w:rPr>
          <w:rFonts w:ascii="Arial" w:hAnsi="Arial" w:cs="Arial"/>
          <w:b/>
          <w:bCs/>
          <w:i/>
          <w:iCs/>
          <w:lang w:eastAsia="zh-CN"/>
        </w:rPr>
      </w:pPr>
      <w:r>
        <w:rPr>
          <w:rFonts w:ascii="Arial" w:eastAsiaTheme="minorEastAsia" w:hAnsi="Arial" w:cs="Arial"/>
          <w:b/>
          <w:bCs/>
          <w:i/>
          <w:iCs/>
          <w:color w:val="000000" w:themeColor="text1"/>
          <w:lang w:eastAsia="zh-CN"/>
        </w:rPr>
        <w:t>R</w:t>
      </w:r>
      <w:r>
        <w:rPr>
          <w:rFonts w:ascii="Arial" w:eastAsiaTheme="minorEastAsia" w:hAnsi="Arial" w:cs="Arial" w:hint="eastAsia"/>
          <w:b/>
          <w:bCs/>
          <w:i/>
          <w:iCs/>
          <w:color w:val="000000" w:themeColor="text1"/>
          <w:lang w:eastAsia="zh-CN"/>
        </w:rPr>
        <w:t>epetition for D2R and R2D</w:t>
      </w:r>
    </w:p>
    <w:p w14:paraId="6385FACC" w14:textId="77777777" w:rsidR="00072CEF" w:rsidRPr="00EC67E4" w:rsidRDefault="00072CEF" w:rsidP="00072CEF">
      <w:pPr>
        <w:pStyle w:val="BodyText"/>
        <w:numPr>
          <w:ilvl w:val="1"/>
          <w:numId w:val="38"/>
        </w:numPr>
        <w:rPr>
          <w:rFonts w:ascii="Arial" w:hAnsi="Arial" w:cs="Arial"/>
          <w:b/>
          <w:bCs/>
          <w:i/>
          <w:iCs/>
          <w:lang w:eastAsia="zh-CN"/>
        </w:rPr>
      </w:pPr>
      <w:r w:rsidRPr="00AE16B6">
        <w:rPr>
          <w:rFonts w:ascii="Arial" w:hAnsi="Arial" w:cs="Arial"/>
          <w:b/>
          <w:bCs/>
          <w:i/>
          <w:iCs/>
          <w:lang w:eastAsia="zh-CN"/>
        </w:rPr>
        <w:t>Carrier-wave waveform 1 and/or 2</w:t>
      </w:r>
    </w:p>
    <w:p w14:paraId="25F35541" w14:textId="77777777" w:rsidR="00072CEF" w:rsidRPr="00AE16B6" w:rsidRDefault="00072CEF" w:rsidP="00072CEF">
      <w:pPr>
        <w:pStyle w:val="BodyText"/>
        <w:numPr>
          <w:ilvl w:val="0"/>
          <w:numId w:val="38"/>
        </w:numPr>
        <w:rPr>
          <w:rFonts w:ascii="Arial" w:hAnsi="Arial" w:cs="Arial"/>
          <w:b/>
          <w:bCs/>
          <w:i/>
          <w:iCs/>
          <w:lang w:eastAsia="zh-CN"/>
        </w:rPr>
      </w:pPr>
      <w:r w:rsidRPr="00AE16B6">
        <w:rPr>
          <w:rFonts w:ascii="Arial" w:hAnsi="Arial" w:cs="Arial"/>
          <w:b/>
          <w:bCs/>
          <w:i/>
          <w:iCs/>
          <w:lang w:eastAsia="zh-CN"/>
        </w:rPr>
        <w:t>Timeframe for core part: 12-month duration for RAN2/3/4 (e.g., by RAN#110) with functional freeze in RAN1 by RAN#109 (4 WG meetings)</w:t>
      </w:r>
    </w:p>
    <w:p w14:paraId="031A5CBC" w14:textId="77777777" w:rsidR="00072CEF" w:rsidRPr="00AE16B6" w:rsidRDefault="00072CEF" w:rsidP="00072CEF">
      <w:pPr>
        <w:pStyle w:val="BodyText"/>
        <w:numPr>
          <w:ilvl w:val="0"/>
          <w:numId w:val="38"/>
        </w:numPr>
        <w:rPr>
          <w:rFonts w:ascii="Arial" w:hAnsi="Arial" w:cs="Arial"/>
          <w:b/>
          <w:bCs/>
          <w:i/>
          <w:iCs/>
          <w:lang w:eastAsia="zh-CN"/>
        </w:rPr>
      </w:pPr>
      <w:r w:rsidRPr="00AE16B6">
        <w:rPr>
          <w:rFonts w:ascii="Arial" w:hAnsi="Arial" w:cs="Arial"/>
          <w:b/>
          <w:bCs/>
          <w:i/>
          <w:iCs/>
          <w:lang w:eastAsia="zh-CN"/>
        </w:rPr>
        <w:t>Timeframe for performance part (usual): 6 months after core part completion</w:t>
      </w:r>
    </w:p>
    <w:p w14:paraId="1642236E" w14:textId="40048075" w:rsidR="00072CEF" w:rsidRDefault="00072CEF" w:rsidP="00072CEF">
      <w:pPr>
        <w:pStyle w:val="BodyText"/>
        <w:numPr>
          <w:ilvl w:val="0"/>
          <w:numId w:val="38"/>
        </w:numPr>
        <w:rPr>
          <w:rFonts w:ascii="Arial" w:hAnsi="Arial" w:cs="Arial"/>
          <w:b/>
          <w:bCs/>
          <w:i/>
          <w:iCs/>
          <w:lang w:eastAsia="zh-CN"/>
        </w:rPr>
      </w:pPr>
      <w:r w:rsidRPr="00AE16B6">
        <w:rPr>
          <w:rFonts w:ascii="Arial" w:hAnsi="Arial" w:cs="Arial"/>
          <w:b/>
          <w:bCs/>
          <w:i/>
          <w:iCs/>
          <w:lang w:eastAsia="zh-CN"/>
        </w:rPr>
        <w:t>TU allocation: 3.5 TUs per RAN1 meeting, 2.5 TUs per meeting in RAN2, 1 TU per meeting in RAN3, and 1.5 TU per meeting in RAN4</w:t>
      </w:r>
    </w:p>
    <w:p w14:paraId="29229BAE" w14:textId="77777777" w:rsidR="007B5D38" w:rsidRPr="00072CEF" w:rsidRDefault="007B5D38" w:rsidP="007B5D38">
      <w:pPr>
        <w:pStyle w:val="BodyText"/>
        <w:rPr>
          <w:rFonts w:ascii="Arial" w:hAnsi="Arial" w:cs="Arial"/>
          <w:b/>
          <w:bCs/>
          <w:i/>
          <w:iCs/>
          <w:lang w:eastAsia="zh-CN"/>
        </w:rPr>
      </w:pPr>
    </w:p>
    <w:p w14:paraId="191D086E" w14:textId="0AB8A597" w:rsidR="00BC5187" w:rsidRDefault="00BC5187" w:rsidP="00BC5187">
      <w:pPr>
        <w:pStyle w:val="Heading1"/>
      </w:pPr>
      <w:r>
        <w:t>References</w:t>
      </w:r>
    </w:p>
    <w:p w14:paraId="70AB5169" w14:textId="384F1AC8" w:rsidR="000C6EC5" w:rsidRDefault="000C6EC5" w:rsidP="00601E8B">
      <w:pPr>
        <w:pStyle w:val="BodyText"/>
        <w:rPr>
          <w:rFonts w:ascii="Arial" w:hAnsi="Arial" w:cs="Arial"/>
          <w:lang w:eastAsia="zh-CN"/>
        </w:rPr>
      </w:pPr>
      <w:r>
        <w:rPr>
          <w:rFonts w:ascii="Arial" w:hAnsi="Arial" w:cs="Arial"/>
          <w:lang w:eastAsia="zh-CN"/>
        </w:rPr>
        <w:t>[</w:t>
      </w:r>
      <w:r w:rsidR="008F7FDA">
        <w:rPr>
          <w:rFonts w:ascii="Arial" w:hAnsi="Arial" w:cs="Arial"/>
          <w:lang w:eastAsia="zh-CN"/>
        </w:rPr>
        <w:t>1</w:t>
      </w:r>
      <w:r>
        <w:rPr>
          <w:rFonts w:ascii="Arial" w:hAnsi="Arial" w:cs="Arial"/>
          <w:lang w:eastAsia="zh-CN"/>
        </w:rPr>
        <w:t>] RP-24</w:t>
      </w:r>
      <w:r w:rsidR="0076112D">
        <w:rPr>
          <w:rFonts w:ascii="Arial" w:hAnsi="Arial" w:cs="Arial"/>
          <w:lang w:eastAsia="zh-CN"/>
        </w:rPr>
        <w:t>0826</w:t>
      </w:r>
      <w:r>
        <w:rPr>
          <w:rFonts w:ascii="Arial" w:hAnsi="Arial" w:cs="Arial"/>
          <w:lang w:eastAsia="zh-CN"/>
        </w:rPr>
        <w:t xml:space="preserve"> “</w:t>
      </w:r>
      <w:r w:rsidR="0076112D" w:rsidRPr="0076112D">
        <w:rPr>
          <w:rFonts w:ascii="Arial" w:hAnsi="Arial" w:cs="Arial"/>
          <w:lang w:eastAsia="zh-CN"/>
        </w:rPr>
        <w:t>Revised SID: Study on solutions for Ambient IoT (Internet of Things) in NR</w:t>
      </w:r>
      <w:r>
        <w:rPr>
          <w:rFonts w:ascii="Arial" w:hAnsi="Arial" w:cs="Arial"/>
          <w:lang w:eastAsia="zh-CN"/>
        </w:rPr>
        <w:t>”</w:t>
      </w:r>
      <w:r w:rsidR="00070B5D">
        <w:rPr>
          <w:rFonts w:ascii="Arial" w:hAnsi="Arial" w:cs="Arial"/>
          <w:lang w:eastAsia="zh-CN"/>
        </w:rPr>
        <w:t>.</w:t>
      </w:r>
    </w:p>
    <w:p w14:paraId="6A0847C2" w14:textId="25855396" w:rsidR="00BE0CA9" w:rsidRDefault="007A209D" w:rsidP="001646CA">
      <w:pPr>
        <w:pStyle w:val="BodyText"/>
        <w:ind w:left="284" w:hanging="284"/>
        <w:rPr>
          <w:rFonts w:ascii="Arial" w:hAnsi="Arial" w:cs="Arial"/>
          <w:lang w:eastAsia="zh-CN"/>
        </w:rPr>
      </w:pPr>
      <w:r>
        <w:rPr>
          <w:rFonts w:ascii="Arial" w:hAnsi="Arial" w:cs="Arial"/>
          <w:lang w:eastAsia="zh-CN"/>
        </w:rPr>
        <w:t>[</w:t>
      </w:r>
      <w:r w:rsidR="008F7FDA">
        <w:rPr>
          <w:rFonts w:ascii="Arial" w:hAnsi="Arial" w:cs="Arial"/>
          <w:lang w:eastAsia="zh-CN"/>
        </w:rPr>
        <w:t>2</w:t>
      </w:r>
      <w:r>
        <w:rPr>
          <w:rFonts w:ascii="Arial" w:hAnsi="Arial" w:cs="Arial"/>
          <w:lang w:eastAsia="zh-CN"/>
        </w:rPr>
        <w:t>]</w:t>
      </w:r>
      <w:r w:rsidR="00DB6441">
        <w:rPr>
          <w:rFonts w:ascii="Arial" w:hAnsi="Arial" w:cs="Arial"/>
          <w:lang w:eastAsia="zh-CN"/>
        </w:rPr>
        <w:t xml:space="preserve"> RP-</w:t>
      </w:r>
      <w:r w:rsidR="00DB6441" w:rsidRPr="001646CA">
        <w:rPr>
          <w:rFonts w:ascii="Arial" w:hAnsi="Arial" w:cs="Arial"/>
          <w:lang w:eastAsia="zh-CN"/>
        </w:rPr>
        <w:t>24</w:t>
      </w:r>
      <w:r w:rsidR="001646CA" w:rsidRPr="001646CA">
        <w:rPr>
          <w:rFonts w:ascii="Arial" w:hAnsi="Arial" w:cs="Arial"/>
          <w:lang w:eastAsia="zh-CN"/>
        </w:rPr>
        <w:t>2466</w:t>
      </w:r>
      <w:r w:rsidRPr="00DB6441">
        <w:rPr>
          <w:rFonts w:ascii="Arial" w:hAnsi="Arial" w:cs="Arial"/>
          <w:color w:val="FF0000"/>
          <w:lang w:eastAsia="zh-CN"/>
        </w:rPr>
        <w:t xml:space="preserve"> </w:t>
      </w:r>
      <w:r w:rsidR="008F7FDA">
        <w:rPr>
          <w:rFonts w:ascii="Arial" w:hAnsi="Arial" w:cs="Arial"/>
          <w:lang w:eastAsia="zh-CN"/>
        </w:rPr>
        <w:t>TR 38.</w:t>
      </w:r>
      <w:r w:rsidR="00DB6441">
        <w:rPr>
          <w:rFonts w:ascii="Arial" w:hAnsi="Arial" w:cs="Arial"/>
          <w:lang w:eastAsia="zh-CN"/>
        </w:rPr>
        <w:t>769 “</w:t>
      </w:r>
      <w:r w:rsidR="00511AC1" w:rsidRPr="00511AC1">
        <w:rPr>
          <w:rFonts w:ascii="Arial" w:hAnsi="Arial" w:cs="Arial"/>
          <w:lang w:eastAsia="zh-CN"/>
        </w:rPr>
        <w:t>Study on solutions for ambient IoT (Internet of Things)</w:t>
      </w:r>
      <w:r w:rsidR="00DB6441">
        <w:rPr>
          <w:rFonts w:ascii="Arial" w:hAnsi="Arial" w:cs="Arial"/>
          <w:lang w:eastAsia="zh-CN"/>
        </w:rPr>
        <w:t xml:space="preserve">”, </w:t>
      </w:r>
      <w:r w:rsidR="00511AC1">
        <w:rPr>
          <w:rFonts w:ascii="Arial" w:hAnsi="Arial" w:cs="Arial"/>
          <w:lang w:eastAsia="zh-CN"/>
        </w:rPr>
        <w:t>WG</w:t>
      </w:r>
      <w:r w:rsidR="00DB6441">
        <w:rPr>
          <w:rFonts w:ascii="Arial" w:hAnsi="Arial" w:cs="Arial"/>
          <w:lang w:eastAsia="zh-CN"/>
        </w:rPr>
        <w:t xml:space="preserve"> endorsed version for RAN#106.</w:t>
      </w:r>
    </w:p>
    <w:p w14:paraId="65EB6D18" w14:textId="09D4806A" w:rsidR="00DB6441" w:rsidRDefault="00DB6441" w:rsidP="00601E8B">
      <w:pPr>
        <w:pStyle w:val="BodyText"/>
        <w:rPr>
          <w:rFonts w:ascii="Arial" w:hAnsi="Arial" w:cs="Arial"/>
          <w:lang w:eastAsia="zh-CN"/>
        </w:rPr>
      </w:pPr>
      <w:r>
        <w:rPr>
          <w:rFonts w:ascii="Arial" w:hAnsi="Arial" w:cs="Arial"/>
          <w:lang w:eastAsia="zh-CN"/>
        </w:rPr>
        <w:t>[3] TR 38</w:t>
      </w:r>
      <w:r w:rsidRPr="00511AC1">
        <w:rPr>
          <w:rFonts w:ascii="Arial" w:hAnsi="Arial" w:cs="Arial"/>
          <w:color w:val="000000" w:themeColor="text1"/>
          <w:lang w:eastAsia="zh-CN"/>
        </w:rPr>
        <w:t>.</w:t>
      </w:r>
      <w:r w:rsidR="00511AC1" w:rsidRPr="00511AC1">
        <w:rPr>
          <w:rFonts w:ascii="Arial" w:hAnsi="Arial" w:cs="Arial"/>
          <w:color w:val="000000" w:themeColor="text1"/>
          <w:lang w:eastAsia="zh-CN"/>
        </w:rPr>
        <w:t>848</w:t>
      </w:r>
      <w:r>
        <w:rPr>
          <w:rFonts w:ascii="Arial" w:hAnsi="Arial" w:cs="Arial"/>
          <w:lang w:eastAsia="zh-CN"/>
        </w:rPr>
        <w:t xml:space="preserve"> </w:t>
      </w:r>
      <w:r w:rsidR="00D27178">
        <w:rPr>
          <w:rFonts w:ascii="Arial" w:hAnsi="Arial" w:cs="Arial"/>
          <w:lang w:eastAsia="zh-CN"/>
        </w:rPr>
        <w:t>v1</w:t>
      </w:r>
      <w:r w:rsidR="005155D1">
        <w:rPr>
          <w:rFonts w:ascii="Arial" w:hAnsi="Arial" w:cs="Arial"/>
          <w:lang w:eastAsia="zh-CN"/>
        </w:rPr>
        <w:t>8</w:t>
      </w:r>
      <w:r w:rsidR="00D27178">
        <w:rPr>
          <w:rFonts w:ascii="Arial" w:hAnsi="Arial" w:cs="Arial"/>
          <w:lang w:eastAsia="zh-CN"/>
        </w:rPr>
        <w:t xml:space="preserve">.0.0 </w:t>
      </w:r>
      <w:r>
        <w:rPr>
          <w:rFonts w:ascii="Arial" w:hAnsi="Arial" w:cs="Arial"/>
          <w:lang w:eastAsia="zh-CN"/>
        </w:rPr>
        <w:t>“</w:t>
      </w:r>
      <w:r w:rsidR="00511AC1" w:rsidRPr="00511AC1">
        <w:rPr>
          <w:rFonts w:ascii="Arial" w:hAnsi="Arial" w:cs="Arial"/>
          <w:lang w:eastAsia="zh-CN"/>
        </w:rPr>
        <w:t>Study on Ambient IoT (Internet of Things) in RAN</w:t>
      </w:r>
      <w:r>
        <w:rPr>
          <w:rFonts w:ascii="Arial" w:hAnsi="Arial" w:cs="Arial"/>
          <w:lang w:eastAsia="zh-CN"/>
        </w:rPr>
        <w:t>”</w:t>
      </w:r>
      <w:r w:rsidR="00070B5D">
        <w:rPr>
          <w:rFonts w:ascii="Arial" w:hAnsi="Arial" w:cs="Arial"/>
          <w:lang w:eastAsia="zh-CN"/>
        </w:rPr>
        <w:t>.</w:t>
      </w:r>
    </w:p>
    <w:p w14:paraId="46414B43" w14:textId="5F884539" w:rsidR="00D27178" w:rsidRDefault="00D27178" w:rsidP="00601E8B">
      <w:pPr>
        <w:pStyle w:val="BodyText"/>
        <w:rPr>
          <w:rFonts w:ascii="Arial" w:hAnsi="Arial" w:cs="Arial"/>
          <w:lang w:eastAsia="zh-CN"/>
        </w:rPr>
      </w:pPr>
      <w:r>
        <w:rPr>
          <w:rFonts w:ascii="Arial" w:hAnsi="Arial" w:cs="Arial"/>
          <w:lang w:eastAsia="zh-CN"/>
        </w:rPr>
        <w:t xml:space="preserve">[4] TR 22.840 </w:t>
      </w:r>
      <w:r w:rsidRPr="005155D1">
        <w:rPr>
          <w:rFonts w:ascii="Arial" w:hAnsi="Arial" w:cs="Arial"/>
          <w:lang w:eastAsia="zh-CN"/>
        </w:rPr>
        <w:t>v1</w:t>
      </w:r>
      <w:r w:rsidR="005155D1" w:rsidRPr="005155D1">
        <w:rPr>
          <w:rFonts w:ascii="Arial" w:hAnsi="Arial" w:cs="Arial"/>
          <w:lang w:eastAsia="zh-CN"/>
        </w:rPr>
        <w:t>9</w:t>
      </w:r>
      <w:r w:rsidRPr="005155D1">
        <w:rPr>
          <w:rFonts w:ascii="Arial" w:hAnsi="Arial" w:cs="Arial"/>
          <w:lang w:eastAsia="zh-CN"/>
        </w:rPr>
        <w:t xml:space="preserve">.0.0 </w:t>
      </w:r>
      <w:r>
        <w:rPr>
          <w:rFonts w:ascii="Arial" w:hAnsi="Arial" w:cs="Arial"/>
          <w:lang w:eastAsia="zh-CN"/>
        </w:rPr>
        <w:t>“</w:t>
      </w:r>
      <w:r w:rsidR="005155D1" w:rsidRPr="005155D1">
        <w:rPr>
          <w:rFonts w:ascii="Arial" w:hAnsi="Arial" w:cs="Arial"/>
          <w:lang w:eastAsia="zh-CN"/>
        </w:rPr>
        <w:t>Study on Ambient power-enabled Internet of Things</w:t>
      </w:r>
      <w:r>
        <w:rPr>
          <w:rFonts w:ascii="Arial" w:hAnsi="Arial" w:cs="Arial"/>
          <w:lang w:eastAsia="zh-CN"/>
        </w:rPr>
        <w:t>”</w:t>
      </w:r>
      <w:r w:rsidR="00070B5D">
        <w:rPr>
          <w:rFonts w:ascii="Arial" w:hAnsi="Arial" w:cs="Arial"/>
          <w:lang w:eastAsia="zh-CN"/>
        </w:rPr>
        <w:t>.</w:t>
      </w:r>
    </w:p>
    <w:p w14:paraId="159FCDF8" w14:textId="20906BE7" w:rsidR="00070B5D" w:rsidRDefault="00070B5D" w:rsidP="00070B5D">
      <w:pPr>
        <w:pStyle w:val="BodyText"/>
        <w:rPr>
          <w:rFonts w:ascii="Arial" w:hAnsi="Arial" w:cs="Arial"/>
          <w:lang w:eastAsia="zh-CN"/>
        </w:rPr>
      </w:pPr>
      <w:r>
        <w:rPr>
          <w:rFonts w:ascii="Arial" w:hAnsi="Arial" w:cs="Arial"/>
          <w:lang w:eastAsia="zh-CN"/>
        </w:rPr>
        <w:t>[5] TR 23.700 v1.2.0 “</w:t>
      </w:r>
      <w:r w:rsidRPr="00070B5D">
        <w:rPr>
          <w:rFonts w:ascii="Arial" w:hAnsi="Arial" w:cs="Arial"/>
          <w:lang w:eastAsia="zh-CN"/>
        </w:rPr>
        <w:t>Study on Architecture support of</w:t>
      </w:r>
      <w:r>
        <w:rPr>
          <w:rFonts w:ascii="Arial" w:hAnsi="Arial" w:cs="Arial"/>
          <w:lang w:eastAsia="zh-CN"/>
        </w:rPr>
        <w:t xml:space="preserve"> </w:t>
      </w:r>
      <w:r w:rsidRPr="00070B5D">
        <w:rPr>
          <w:rFonts w:ascii="Arial" w:hAnsi="Arial" w:cs="Arial"/>
          <w:lang w:eastAsia="zh-CN"/>
        </w:rPr>
        <w:t>Ambient power-enabled Internet of Things</w:t>
      </w:r>
      <w:r>
        <w:rPr>
          <w:rFonts w:ascii="Arial" w:hAnsi="Arial" w:cs="Arial"/>
          <w:lang w:eastAsia="zh-CN"/>
        </w:rPr>
        <w:t>”.</w:t>
      </w:r>
    </w:p>
    <w:p w14:paraId="4981B0CB" w14:textId="1C4154E1" w:rsidR="00037BEF" w:rsidRDefault="00037BEF" w:rsidP="00070B5D">
      <w:pPr>
        <w:pStyle w:val="BodyText"/>
        <w:rPr>
          <w:rFonts w:ascii="Arial" w:hAnsi="Arial" w:cs="Arial"/>
          <w:lang w:eastAsia="zh-CN"/>
        </w:rPr>
      </w:pPr>
      <w:r>
        <w:rPr>
          <w:rFonts w:ascii="Arial" w:hAnsi="Arial" w:cs="Arial"/>
          <w:lang w:eastAsia="zh-CN"/>
        </w:rPr>
        <w:t>[6] RP-241082 “</w:t>
      </w:r>
      <w:r w:rsidRPr="00037BEF">
        <w:rPr>
          <w:rFonts w:ascii="Arial" w:hAnsi="Arial" w:cs="Arial"/>
          <w:lang w:eastAsia="zh-CN"/>
        </w:rPr>
        <w:t>Discussion on Rel-19 Ambient IoT study scope</w:t>
      </w:r>
      <w:r>
        <w:rPr>
          <w:rFonts w:ascii="Arial" w:hAnsi="Arial" w:cs="Arial"/>
          <w:lang w:eastAsia="zh-CN"/>
        </w:rPr>
        <w:t>”, OPPO, RAN#104</w:t>
      </w:r>
    </w:p>
    <w:p w14:paraId="742BD4A9" w14:textId="19973AFC" w:rsidR="00CA05A5" w:rsidRPr="00CA05A5" w:rsidRDefault="00037BEF" w:rsidP="004350D2">
      <w:pPr>
        <w:pStyle w:val="BodyText"/>
        <w:ind w:left="284" w:hanging="284"/>
        <w:rPr>
          <w:rFonts w:ascii="Arial" w:eastAsiaTheme="minorEastAsia" w:hAnsi="Arial" w:cs="Arial"/>
          <w:lang w:eastAsia="zh-CN"/>
        </w:rPr>
      </w:pPr>
      <w:r>
        <w:rPr>
          <w:rFonts w:ascii="Arial" w:hAnsi="Arial" w:cs="Arial"/>
          <w:lang w:eastAsia="zh-CN"/>
        </w:rPr>
        <w:t>[7] R1-2408148 “</w:t>
      </w:r>
      <w:r w:rsidRPr="00037BEF">
        <w:rPr>
          <w:rFonts w:ascii="Arial" w:hAnsi="Arial" w:cs="Arial"/>
          <w:lang w:eastAsia="zh-CN"/>
        </w:rPr>
        <w:t>Discussion on frame structure and timing aspects of A-IoT communication</w:t>
      </w:r>
      <w:r>
        <w:rPr>
          <w:rFonts w:ascii="Arial" w:hAnsi="Arial" w:cs="Arial"/>
          <w:lang w:eastAsia="zh-CN"/>
        </w:rPr>
        <w:t>”, OPPO, RAN1#118-bis</w:t>
      </w:r>
    </w:p>
    <w:sectPr w:rsidR="00CA05A5" w:rsidRPr="00CA05A5" w:rsidSect="006D77DE">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4D289" w14:textId="77777777" w:rsidR="009E5F62" w:rsidRDefault="009E5F62">
      <w:r>
        <w:separator/>
      </w:r>
    </w:p>
  </w:endnote>
  <w:endnote w:type="continuationSeparator" w:id="0">
    <w:p w14:paraId="0F19AA61" w14:textId="77777777" w:rsidR="009E5F62" w:rsidRDefault="009E5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A16A9" w14:textId="77777777" w:rsidR="009E5F62" w:rsidRDefault="009E5F62">
      <w:r>
        <w:separator/>
      </w:r>
    </w:p>
  </w:footnote>
  <w:footnote w:type="continuationSeparator" w:id="0">
    <w:p w14:paraId="7136CCEB" w14:textId="77777777" w:rsidR="009E5F62" w:rsidRDefault="009E5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3304A0"/>
    <w:multiLevelType w:val="hybridMultilevel"/>
    <w:tmpl w:val="3DEAB2C4"/>
    <w:lvl w:ilvl="0" w:tplc="3FBEE53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FB258D7"/>
    <w:multiLevelType w:val="hybridMultilevel"/>
    <w:tmpl w:val="D60E5DF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13141AAF"/>
    <w:multiLevelType w:val="hybridMultilevel"/>
    <w:tmpl w:val="D422C674"/>
    <w:lvl w:ilvl="0" w:tplc="04090001">
      <w:start w:val="1"/>
      <w:numFmt w:val="bullet"/>
      <w:lvlText w:val=""/>
      <w:lvlJc w:val="left"/>
      <w:pPr>
        <w:tabs>
          <w:tab w:val="num" w:pos="720"/>
        </w:tabs>
        <w:ind w:left="720" w:hanging="360"/>
      </w:pPr>
      <w:rPr>
        <w:rFonts w:ascii="Symbol" w:hAnsi="Symbol" w:hint="default"/>
      </w:rPr>
    </w:lvl>
    <w:lvl w:ilvl="1" w:tplc="8C6A313C">
      <w:numFmt w:val="bullet"/>
      <w:lvlText w:val=""/>
      <w:lvlJc w:val="left"/>
      <w:pPr>
        <w:tabs>
          <w:tab w:val="num" w:pos="1440"/>
        </w:tabs>
        <w:ind w:left="1440" w:hanging="360"/>
      </w:pPr>
      <w:rPr>
        <w:rFonts w:ascii="Wingdings" w:hAnsi="Wingdings" w:hint="default"/>
      </w:rPr>
    </w:lvl>
    <w:lvl w:ilvl="2" w:tplc="21425B7E">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CC1A817A" w:tentative="1">
      <w:start w:val="1"/>
      <w:numFmt w:val="bullet"/>
      <w:lvlText w:val=""/>
      <w:lvlJc w:val="left"/>
      <w:pPr>
        <w:tabs>
          <w:tab w:val="num" w:pos="4320"/>
        </w:tabs>
        <w:ind w:left="4320" w:hanging="360"/>
      </w:pPr>
      <w:rPr>
        <w:rFonts w:ascii="Wingdings" w:hAnsi="Wingdings" w:hint="default"/>
      </w:rPr>
    </w:lvl>
    <w:lvl w:ilvl="6" w:tplc="CE6ECF8E" w:tentative="1">
      <w:start w:val="1"/>
      <w:numFmt w:val="bullet"/>
      <w:lvlText w:val=""/>
      <w:lvlJc w:val="left"/>
      <w:pPr>
        <w:tabs>
          <w:tab w:val="num" w:pos="5040"/>
        </w:tabs>
        <w:ind w:left="5040" w:hanging="360"/>
      </w:pPr>
      <w:rPr>
        <w:rFonts w:ascii="Wingdings" w:hAnsi="Wingdings" w:hint="default"/>
      </w:rPr>
    </w:lvl>
    <w:lvl w:ilvl="7" w:tplc="10C6E174" w:tentative="1">
      <w:start w:val="1"/>
      <w:numFmt w:val="bullet"/>
      <w:lvlText w:val=""/>
      <w:lvlJc w:val="left"/>
      <w:pPr>
        <w:tabs>
          <w:tab w:val="num" w:pos="5760"/>
        </w:tabs>
        <w:ind w:left="5760" w:hanging="360"/>
      </w:pPr>
      <w:rPr>
        <w:rFonts w:ascii="Wingdings" w:hAnsi="Wingdings" w:hint="default"/>
      </w:rPr>
    </w:lvl>
    <w:lvl w:ilvl="8" w:tplc="9AA4F5F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4500517"/>
    <w:multiLevelType w:val="hybridMultilevel"/>
    <w:tmpl w:val="390E2C72"/>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710A5"/>
    <w:multiLevelType w:val="hybridMultilevel"/>
    <w:tmpl w:val="8DC2EAF8"/>
    <w:lvl w:ilvl="0" w:tplc="F0B28454">
      <w:start w:val="1"/>
      <w:numFmt w:val="bullet"/>
      <w:lvlText w:val="•"/>
      <w:lvlJc w:val="left"/>
      <w:pPr>
        <w:tabs>
          <w:tab w:val="num" w:pos="720"/>
        </w:tabs>
        <w:ind w:left="720" w:hanging="360"/>
      </w:pPr>
      <w:rPr>
        <w:rFonts w:ascii="Arial" w:hAnsi="Arial" w:hint="default"/>
      </w:rPr>
    </w:lvl>
    <w:lvl w:ilvl="1" w:tplc="22B4C9D4">
      <w:numFmt w:val="bullet"/>
      <w:lvlText w:val="•"/>
      <w:lvlJc w:val="left"/>
      <w:pPr>
        <w:tabs>
          <w:tab w:val="num" w:pos="1440"/>
        </w:tabs>
        <w:ind w:left="1440" w:hanging="360"/>
      </w:pPr>
      <w:rPr>
        <w:rFonts w:ascii="Arial" w:hAnsi="Arial" w:hint="default"/>
      </w:rPr>
    </w:lvl>
    <w:lvl w:ilvl="2" w:tplc="636A30CE" w:tentative="1">
      <w:start w:val="1"/>
      <w:numFmt w:val="bullet"/>
      <w:lvlText w:val="•"/>
      <w:lvlJc w:val="left"/>
      <w:pPr>
        <w:tabs>
          <w:tab w:val="num" w:pos="2160"/>
        </w:tabs>
        <w:ind w:left="2160" w:hanging="360"/>
      </w:pPr>
      <w:rPr>
        <w:rFonts w:ascii="Arial" w:hAnsi="Arial" w:hint="default"/>
      </w:rPr>
    </w:lvl>
    <w:lvl w:ilvl="3" w:tplc="957AE184" w:tentative="1">
      <w:start w:val="1"/>
      <w:numFmt w:val="bullet"/>
      <w:lvlText w:val="•"/>
      <w:lvlJc w:val="left"/>
      <w:pPr>
        <w:tabs>
          <w:tab w:val="num" w:pos="2880"/>
        </w:tabs>
        <w:ind w:left="2880" w:hanging="360"/>
      </w:pPr>
      <w:rPr>
        <w:rFonts w:ascii="Arial" w:hAnsi="Arial" w:hint="default"/>
      </w:rPr>
    </w:lvl>
    <w:lvl w:ilvl="4" w:tplc="3D00A3B4" w:tentative="1">
      <w:start w:val="1"/>
      <w:numFmt w:val="bullet"/>
      <w:lvlText w:val="•"/>
      <w:lvlJc w:val="left"/>
      <w:pPr>
        <w:tabs>
          <w:tab w:val="num" w:pos="3600"/>
        </w:tabs>
        <w:ind w:left="3600" w:hanging="360"/>
      </w:pPr>
      <w:rPr>
        <w:rFonts w:ascii="Arial" w:hAnsi="Arial" w:hint="default"/>
      </w:rPr>
    </w:lvl>
    <w:lvl w:ilvl="5" w:tplc="A6EADDE2" w:tentative="1">
      <w:start w:val="1"/>
      <w:numFmt w:val="bullet"/>
      <w:lvlText w:val="•"/>
      <w:lvlJc w:val="left"/>
      <w:pPr>
        <w:tabs>
          <w:tab w:val="num" w:pos="4320"/>
        </w:tabs>
        <w:ind w:left="4320" w:hanging="360"/>
      </w:pPr>
      <w:rPr>
        <w:rFonts w:ascii="Arial" w:hAnsi="Arial" w:hint="default"/>
      </w:rPr>
    </w:lvl>
    <w:lvl w:ilvl="6" w:tplc="E6C6D942" w:tentative="1">
      <w:start w:val="1"/>
      <w:numFmt w:val="bullet"/>
      <w:lvlText w:val="•"/>
      <w:lvlJc w:val="left"/>
      <w:pPr>
        <w:tabs>
          <w:tab w:val="num" w:pos="5040"/>
        </w:tabs>
        <w:ind w:left="5040" w:hanging="360"/>
      </w:pPr>
      <w:rPr>
        <w:rFonts w:ascii="Arial" w:hAnsi="Arial" w:hint="default"/>
      </w:rPr>
    </w:lvl>
    <w:lvl w:ilvl="7" w:tplc="5452494C" w:tentative="1">
      <w:start w:val="1"/>
      <w:numFmt w:val="bullet"/>
      <w:lvlText w:val="•"/>
      <w:lvlJc w:val="left"/>
      <w:pPr>
        <w:tabs>
          <w:tab w:val="num" w:pos="5760"/>
        </w:tabs>
        <w:ind w:left="5760" w:hanging="360"/>
      </w:pPr>
      <w:rPr>
        <w:rFonts w:ascii="Arial" w:hAnsi="Arial" w:hint="default"/>
      </w:rPr>
    </w:lvl>
    <w:lvl w:ilvl="8" w:tplc="3BBE7B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E47CB"/>
    <w:multiLevelType w:val="hybridMultilevel"/>
    <w:tmpl w:val="812CF27C"/>
    <w:lvl w:ilvl="0" w:tplc="2C54EB6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E606D76"/>
    <w:multiLevelType w:val="hybridMultilevel"/>
    <w:tmpl w:val="3D82151C"/>
    <w:lvl w:ilvl="0" w:tplc="2C54EB6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D05AA0"/>
    <w:multiLevelType w:val="hybridMultilevel"/>
    <w:tmpl w:val="FA542204"/>
    <w:lvl w:ilvl="0" w:tplc="4A366854">
      <w:start w:val="1"/>
      <w:numFmt w:val="bullet"/>
      <w:lvlText w:val=""/>
      <w:lvlJc w:val="left"/>
      <w:pPr>
        <w:tabs>
          <w:tab w:val="num" w:pos="720"/>
        </w:tabs>
        <w:ind w:left="720" w:hanging="360"/>
      </w:pPr>
      <w:rPr>
        <w:rFonts w:ascii="Wingdings" w:hAnsi="Wingdings" w:hint="default"/>
      </w:rPr>
    </w:lvl>
    <w:lvl w:ilvl="1" w:tplc="EF0E79BE">
      <w:numFmt w:val="bullet"/>
      <w:lvlText w:val=""/>
      <w:lvlJc w:val="left"/>
      <w:pPr>
        <w:tabs>
          <w:tab w:val="num" w:pos="1440"/>
        </w:tabs>
        <w:ind w:left="1440" w:hanging="360"/>
      </w:pPr>
      <w:rPr>
        <w:rFonts w:ascii="Wingdings" w:hAnsi="Wingdings" w:hint="default"/>
      </w:rPr>
    </w:lvl>
    <w:lvl w:ilvl="2" w:tplc="DF4E308E">
      <w:numFmt w:val="bullet"/>
      <w:lvlText w:val=""/>
      <w:lvlJc w:val="left"/>
      <w:pPr>
        <w:tabs>
          <w:tab w:val="num" w:pos="2160"/>
        </w:tabs>
        <w:ind w:left="2160" w:hanging="360"/>
      </w:pPr>
      <w:rPr>
        <w:rFonts w:ascii="Wingdings" w:hAnsi="Wingdings" w:hint="default"/>
      </w:rPr>
    </w:lvl>
    <w:lvl w:ilvl="3" w:tplc="1B9A3D1E" w:tentative="1">
      <w:start w:val="1"/>
      <w:numFmt w:val="bullet"/>
      <w:lvlText w:val=""/>
      <w:lvlJc w:val="left"/>
      <w:pPr>
        <w:tabs>
          <w:tab w:val="num" w:pos="2880"/>
        </w:tabs>
        <w:ind w:left="2880" w:hanging="360"/>
      </w:pPr>
      <w:rPr>
        <w:rFonts w:ascii="Wingdings" w:hAnsi="Wingdings" w:hint="default"/>
      </w:rPr>
    </w:lvl>
    <w:lvl w:ilvl="4" w:tplc="0E181D40" w:tentative="1">
      <w:start w:val="1"/>
      <w:numFmt w:val="bullet"/>
      <w:lvlText w:val=""/>
      <w:lvlJc w:val="left"/>
      <w:pPr>
        <w:tabs>
          <w:tab w:val="num" w:pos="3600"/>
        </w:tabs>
        <w:ind w:left="3600" w:hanging="360"/>
      </w:pPr>
      <w:rPr>
        <w:rFonts w:ascii="Wingdings" w:hAnsi="Wingdings" w:hint="default"/>
      </w:rPr>
    </w:lvl>
    <w:lvl w:ilvl="5" w:tplc="72720198" w:tentative="1">
      <w:start w:val="1"/>
      <w:numFmt w:val="bullet"/>
      <w:lvlText w:val=""/>
      <w:lvlJc w:val="left"/>
      <w:pPr>
        <w:tabs>
          <w:tab w:val="num" w:pos="4320"/>
        </w:tabs>
        <w:ind w:left="4320" w:hanging="360"/>
      </w:pPr>
      <w:rPr>
        <w:rFonts w:ascii="Wingdings" w:hAnsi="Wingdings" w:hint="default"/>
      </w:rPr>
    </w:lvl>
    <w:lvl w:ilvl="6" w:tplc="6B5E808C" w:tentative="1">
      <w:start w:val="1"/>
      <w:numFmt w:val="bullet"/>
      <w:lvlText w:val=""/>
      <w:lvlJc w:val="left"/>
      <w:pPr>
        <w:tabs>
          <w:tab w:val="num" w:pos="5040"/>
        </w:tabs>
        <w:ind w:left="5040" w:hanging="360"/>
      </w:pPr>
      <w:rPr>
        <w:rFonts w:ascii="Wingdings" w:hAnsi="Wingdings" w:hint="default"/>
      </w:rPr>
    </w:lvl>
    <w:lvl w:ilvl="7" w:tplc="166696C4" w:tentative="1">
      <w:start w:val="1"/>
      <w:numFmt w:val="bullet"/>
      <w:lvlText w:val=""/>
      <w:lvlJc w:val="left"/>
      <w:pPr>
        <w:tabs>
          <w:tab w:val="num" w:pos="5760"/>
        </w:tabs>
        <w:ind w:left="5760" w:hanging="360"/>
      </w:pPr>
      <w:rPr>
        <w:rFonts w:ascii="Wingdings" w:hAnsi="Wingdings" w:hint="default"/>
      </w:rPr>
    </w:lvl>
    <w:lvl w:ilvl="8" w:tplc="66D0900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0723CA"/>
    <w:multiLevelType w:val="hybridMultilevel"/>
    <w:tmpl w:val="8BD262F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AFA65E9"/>
    <w:multiLevelType w:val="hybridMultilevel"/>
    <w:tmpl w:val="D12AC282"/>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C3DF1"/>
    <w:multiLevelType w:val="hybridMultilevel"/>
    <w:tmpl w:val="292E41F2"/>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3C2600"/>
    <w:multiLevelType w:val="hybridMultilevel"/>
    <w:tmpl w:val="D0C0D972"/>
    <w:lvl w:ilvl="0" w:tplc="ABBE403C">
      <w:start w:val="1"/>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129BF"/>
    <w:multiLevelType w:val="hybridMultilevel"/>
    <w:tmpl w:val="9E2C7014"/>
    <w:lvl w:ilvl="0" w:tplc="114846B8">
      <w:start w:val="1"/>
      <w:numFmt w:val="bullet"/>
      <w:lvlText w:val=""/>
      <w:lvlJc w:val="left"/>
      <w:pPr>
        <w:tabs>
          <w:tab w:val="num" w:pos="720"/>
        </w:tabs>
        <w:ind w:left="720" w:hanging="360"/>
      </w:pPr>
      <w:rPr>
        <w:rFonts w:ascii="Wingdings" w:hAnsi="Wingdings" w:hint="default"/>
      </w:rPr>
    </w:lvl>
    <w:lvl w:ilvl="1" w:tplc="81622604">
      <w:numFmt w:val="bullet"/>
      <w:lvlText w:val=""/>
      <w:lvlJc w:val="left"/>
      <w:pPr>
        <w:tabs>
          <w:tab w:val="num" w:pos="1440"/>
        </w:tabs>
        <w:ind w:left="1440" w:hanging="360"/>
      </w:pPr>
      <w:rPr>
        <w:rFonts w:ascii="Wingdings" w:hAnsi="Wingdings" w:hint="default"/>
      </w:rPr>
    </w:lvl>
    <w:lvl w:ilvl="2" w:tplc="CB3AE7FC" w:tentative="1">
      <w:start w:val="1"/>
      <w:numFmt w:val="bullet"/>
      <w:lvlText w:val=""/>
      <w:lvlJc w:val="left"/>
      <w:pPr>
        <w:tabs>
          <w:tab w:val="num" w:pos="2160"/>
        </w:tabs>
        <w:ind w:left="2160" w:hanging="360"/>
      </w:pPr>
      <w:rPr>
        <w:rFonts w:ascii="Wingdings" w:hAnsi="Wingdings" w:hint="default"/>
      </w:rPr>
    </w:lvl>
    <w:lvl w:ilvl="3" w:tplc="41C21448" w:tentative="1">
      <w:start w:val="1"/>
      <w:numFmt w:val="bullet"/>
      <w:lvlText w:val=""/>
      <w:lvlJc w:val="left"/>
      <w:pPr>
        <w:tabs>
          <w:tab w:val="num" w:pos="2880"/>
        </w:tabs>
        <w:ind w:left="2880" w:hanging="360"/>
      </w:pPr>
      <w:rPr>
        <w:rFonts w:ascii="Wingdings" w:hAnsi="Wingdings" w:hint="default"/>
      </w:rPr>
    </w:lvl>
    <w:lvl w:ilvl="4" w:tplc="4FCA6FF4" w:tentative="1">
      <w:start w:val="1"/>
      <w:numFmt w:val="bullet"/>
      <w:lvlText w:val=""/>
      <w:lvlJc w:val="left"/>
      <w:pPr>
        <w:tabs>
          <w:tab w:val="num" w:pos="3600"/>
        </w:tabs>
        <w:ind w:left="3600" w:hanging="360"/>
      </w:pPr>
      <w:rPr>
        <w:rFonts w:ascii="Wingdings" w:hAnsi="Wingdings" w:hint="default"/>
      </w:rPr>
    </w:lvl>
    <w:lvl w:ilvl="5" w:tplc="4F224070" w:tentative="1">
      <w:start w:val="1"/>
      <w:numFmt w:val="bullet"/>
      <w:lvlText w:val=""/>
      <w:lvlJc w:val="left"/>
      <w:pPr>
        <w:tabs>
          <w:tab w:val="num" w:pos="4320"/>
        </w:tabs>
        <w:ind w:left="4320" w:hanging="360"/>
      </w:pPr>
      <w:rPr>
        <w:rFonts w:ascii="Wingdings" w:hAnsi="Wingdings" w:hint="default"/>
      </w:rPr>
    </w:lvl>
    <w:lvl w:ilvl="6" w:tplc="6E46D548" w:tentative="1">
      <w:start w:val="1"/>
      <w:numFmt w:val="bullet"/>
      <w:lvlText w:val=""/>
      <w:lvlJc w:val="left"/>
      <w:pPr>
        <w:tabs>
          <w:tab w:val="num" w:pos="5040"/>
        </w:tabs>
        <w:ind w:left="5040" w:hanging="360"/>
      </w:pPr>
      <w:rPr>
        <w:rFonts w:ascii="Wingdings" w:hAnsi="Wingdings" w:hint="default"/>
      </w:rPr>
    </w:lvl>
    <w:lvl w:ilvl="7" w:tplc="E0268F9A" w:tentative="1">
      <w:start w:val="1"/>
      <w:numFmt w:val="bullet"/>
      <w:lvlText w:val=""/>
      <w:lvlJc w:val="left"/>
      <w:pPr>
        <w:tabs>
          <w:tab w:val="num" w:pos="5760"/>
        </w:tabs>
        <w:ind w:left="5760" w:hanging="360"/>
      </w:pPr>
      <w:rPr>
        <w:rFonts w:ascii="Wingdings" w:hAnsi="Wingdings" w:hint="default"/>
      </w:rPr>
    </w:lvl>
    <w:lvl w:ilvl="8" w:tplc="774655A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4A23A7"/>
    <w:multiLevelType w:val="hybridMultilevel"/>
    <w:tmpl w:val="33A6F4AE"/>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240" w:hanging="360"/>
      </w:pPr>
      <w:rPr>
        <w:rFonts w:ascii="Wingdings" w:hAnsi="Wingdings" w:hint="default"/>
      </w:rPr>
    </w:lvl>
    <w:lvl w:ilvl="3" w:tplc="FD5072EC">
      <w:start w:val="1"/>
      <w:numFmt w:val="bullet"/>
      <w:lvlText w:val="-"/>
      <w:lvlJc w:val="left"/>
      <w:pPr>
        <w:ind w:left="1680" w:hanging="360"/>
      </w:pPr>
      <w:rPr>
        <w:rFonts w:ascii="Arial" w:eastAsia="SimSun" w:hAnsi="Arial" w:cs="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7A5515"/>
    <w:multiLevelType w:val="hybridMultilevel"/>
    <w:tmpl w:val="46A6E3F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FE5A94"/>
    <w:multiLevelType w:val="hybridMultilevel"/>
    <w:tmpl w:val="48D4392E"/>
    <w:lvl w:ilvl="0" w:tplc="EBFE06A8">
      <w:start w:val="1"/>
      <w:numFmt w:val="bullet"/>
      <w:lvlText w:val=""/>
      <w:lvlJc w:val="left"/>
      <w:pPr>
        <w:tabs>
          <w:tab w:val="num" w:pos="720"/>
        </w:tabs>
        <w:ind w:left="720" w:hanging="360"/>
      </w:pPr>
      <w:rPr>
        <w:rFonts w:ascii="Wingdings" w:hAnsi="Wingdings" w:hint="default"/>
      </w:rPr>
    </w:lvl>
    <w:lvl w:ilvl="1" w:tplc="D4F8C394">
      <w:numFmt w:val="bullet"/>
      <w:lvlText w:val=""/>
      <w:lvlJc w:val="left"/>
      <w:pPr>
        <w:tabs>
          <w:tab w:val="num" w:pos="1440"/>
        </w:tabs>
        <w:ind w:left="1440" w:hanging="360"/>
      </w:pPr>
      <w:rPr>
        <w:rFonts w:ascii="Wingdings" w:hAnsi="Wingdings" w:hint="default"/>
      </w:rPr>
    </w:lvl>
    <w:lvl w:ilvl="2" w:tplc="A64066EE" w:tentative="1">
      <w:start w:val="1"/>
      <w:numFmt w:val="bullet"/>
      <w:lvlText w:val=""/>
      <w:lvlJc w:val="left"/>
      <w:pPr>
        <w:tabs>
          <w:tab w:val="num" w:pos="2160"/>
        </w:tabs>
        <w:ind w:left="2160" w:hanging="360"/>
      </w:pPr>
      <w:rPr>
        <w:rFonts w:ascii="Wingdings" w:hAnsi="Wingdings" w:hint="default"/>
      </w:rPr>
    </w:lvl>
    <w:lvl w:ilvl="3" w:tplc="4D145180" w:tentative="1">
      <w:start w:val="1"/>
      <w:numFmt w:val="bullet"/>
      <w:lvlText w:val=""/>
      <w:lvlJc w:val="left"/>
      <w:pPr>
        <w:tabs>
          <w:tab w:val="num" w:pos="2880"/>
        </w:tabs>
        <w:ind w:left="2880" w:hanging="360"/>
      </w:pPr>
      <w:rPr>
        <w:rFonts w:ascii="Wingdings" w:hAnsi="Wingdings" w:hint="default"/>
      </w:rPr>
    </w:lvl>
    <w:lvl w:ilvl="4" w:tplc="001A564C" w:tentative="1">
      <w:start w:val="1"/>
      <w:numFmt w:val="bullet"/>
      <w:lvlText w:val=""/>
      <w:lvlJc w:val="left"/>
      <w:pPr>
        <w:tabs>
          <w:tab w:val="num" w:pos="3600"/>
        </w:tabs>
        <w:ind w:left="3600" w:hanging="360"/>
      </w:pPr>
      <w:rPr>
        <w:rFonts w:ascii="Wingdings" w:hAnsi="Wingdings" w:hint="default"/>
      </w:rPr>
    </w:lvl>
    <w:lvl w:ilvl="5" w:tplc="147AE9A0" w:tentative="1">
      <w:start w:val="1"/>
      <w:numFmt w:val="bullet"/>
      <w:lvlText w:val=""/>
      <w:lvlJc w:val="left"/>
      <w:pPr>
        <w:tabs>
          <w:tab w:val="num" w:pos="4320"/>
        </w:tabs>
        <w:ind w:left="4320" w:hanging="360"/>
      </w:pPr>
      <w:rPr>
        <w:rFonts w:ascii="Wingdings" w:hAnsi="Wingdings" w:hint="default"/>
      </w:rPr>
    </w:lvl>
    <w:lvl w:ilvl="6" w:tplc="3E246AB0" w:tentative="1">
      <w:start w:val="1"/>
      <w:numFmt w:val="bullet"/>
      <w:lvlText w:val=""/>
      <w:lvlJc w:val="left"/>
      <w:pPr>
        <w:tabs>
          <w:tab w:val="num" w:pos="5040"/>
        </w:tabs>
        <w:ind w:left="5040" w:hanging="360"/>
      </w:pPr>
      <w:rPr>
        <w:rFonts w:ascii="Wingdings" w:hAnsi="Wingdings" w:hint="default"/>
      </w:rPr>
    </w:lvl>
    <w:lvl w:ilvl="7" w:tplc="6064401A" w:tentative="1">
      <w:start w:val="1"/>
      <w:numFmt w:val="bullet"/>
      <w:lvlText w:val=""/>
      <w:lvlJc w:val="left"/>
      <w:pPr>
        <w:tabs>
          <w:tab w:val="num" w:pos="5760"/>
        </w:tabs>
        <w:ind w:left="5760" w:hanging="360"/>
      </w:pPr>
      <w:rPr>
        <w:rFonts w:ascii="Wingdings" w:hAnsi="Wingdings" w:hint="default"/>
      </w:rPr>
    </w:lvl>
    <w:lvl w:ilvl="8" w:tplc="7016909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0F66D6"/>
    <w:multiLevelType w:val="hybridMultilevel"/>
    <w:tmpl w:val="DBD2B2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D13E6"/>
    <w:multiLevelType w:val="hybridMultilevel"/>
    <w:tmpl w:val="38DA57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A0170E5"/>
    <w:multiLevelType w:val="hybridMultilevel"/>
    <w:tmpl w:val="89620C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BDE7688"/>
    <w:multiLevelType w:val="hybridMultilevel"/>
    <w:tmpl w:val="F1807AE6"/>
    <w:lvl w:ilvl="0" w:tplc="974A56C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754FCA"/>
    <w:multiLevelType w:val="hybridMultilevel"/>
    <w:tmpl w:val="28E2B97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00" w:hanging="360"/>
      </w:pPr>
      <w:rPr>
        <w:rFonts w:ascii="Courier New" w:hAnsi="Courier New" w:cs="Courier New" w:hint="default"/>
      </w:rPr>
    </w:lvl>
    <w:lvl w:ilvl="2" w:tplc="04090005">
      <w:start w:val="1"/>
      <w:numFmt w:val="bullet"/>
      <w:lvlText w:val=""/>
      <w:lvlJc w:val="left"/>
      <w:pPr>
        <w:ind w:left="1240" w:hanging="36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A3D3E1B"/>
    <w:multiLevelType w:val="hybridMultilevel"/>
    <w:tmpl w:val="CB68E6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482547624">
    <w:abstractNumId w:val="42"/>
  </w:num>
  <w:num w:numId="2" w16cid:durableId="640622255">
    <w:abstractNumId w:val="44"/>
  </w:num>
  <w:num w:numId="3" w16cid:durableId="1721132016">
    <w:abstractNumId w:val="39"/>
  </w:num>
  <w:num w:numId="4" w16cid:durableId="793400990">
    <w:abstractNumId w:val="26"/>
  </w:num>
  <w:num w:numId="5" w16cid:durableId="2016220785">
    <w:abstractNumId w:val="0"/>
  </w:num>
  <w:num w:numId="6" w16cid:durableId="1192259189">
    <w:abstractNumId w:val="33"/>
  </w:num>
  <w:num w:numId="7" w16cid:durableId="1761949289">
    <w:abstractNumId w:val="35"/>
  </w:num>
  <w:num w:numId="8" w16cid:durableId="1938829113">
    <w:abstractNumId w:val="45"/>
  </w:num>
  <w:num w:numId="9" w16cid:durableId="255213855">
    <w:abstractNumId w:val="40"/>
  </w:num>
  <w:num w:numId="10" w16cid:durableId="1659845826">
    <w:abstractNumId w:val="1"/>
  </w:num>
  <w:num w:numId="11" w16cid:durableId="1803577788">
    <w:abstractNumId w:val="24"/>
  </w:num>
  <w:num w:numId="12" w16cid:durableId="601379646">
    <w:abstractNumId w:val="6"/>
  </w:num>
  <w:num w:numId="13" w16cid:durableId="495918053">
    <w:abstractNumId w:val="27"/>
  </w:num>
  <w:num w:numId="14" w16cid:durableId="911349553">
    <w:abstractNumId w:val="19"/>
  </w:num>
  <w:num w:numId="15" w16cid:durableId="1253277057">
    <w:abstractNumId w:val="16"/>
  </w:num>
  <w:num w:numId="16" w16cid:durableId="876356145">
    <w:abstractNumId w:val="30"/>
  </w:num>
  <w:num w:numId="17" w16cid:durableId="1668560706">
    <w:abstractNumId w:val="43"/>
  </w:num>
  <w:num w:numId="18" w16cid:durableId="963998870">
    <w:abstractNumId w:val="3"/>
  </w:num>
  <w:num w:numId="19" w16cid:durableId="673151229">
    <w:abstractNumId w:val="5"/>
  </w:num>
  <w:num w:numId="20" w16cid:durableId="2059624783">
    <w:abstractNumId w:val="32"/>
  </w:num>
  <w:num w:numId="21" w16cid:durableId="256330556">
    <w:abstractNumId w:val="18"/>
  </w:num>
  <w:num w:numId="22" w16cid:durableId="929658903">
    <w:abstractNumId w:val="34"/>
  </w:num>
  <w:num w:numId="23" w16cid:durableId="1557428563">
    <w:abstractNumId w:val="31"/>
  </w:num>
  <w:num w:numId="24" w16cid:durableId="577831343">
    <w:abstractNumId w:val="4"/>
  </w:num>
  <w:num w:numId="25" w16cid:durableId="1390878055">
    <w:abstractNumId w:val="13"/>
  </w:num>
  <w:num w:numId="26" w16cid:durableId="144706611">
    <w:abstractNumId w:val="29"/>
  </w:num>
  <w:num w:numId="27" w16cid:durableId="417287694">
    <w:abstractNumId w:val="17"/>
  </w:num>
  <w:num w:numId="28" w16cid:durableId="1641574538">
    <w:abstractNumId w:val="25"/>
  </w:num>
  <w:num w:numId="29" w16cid:durableId="232668788">
    <w:abstractNumId w:val="23"/>
  </w:num>
  <w:num w:numId="30" w16cid:durableId="305627082">
    <w:abstractNumId w:val="21"/>
  </w:num>
  <w:num w:numId="31" w16cid:durableId="1474829179">
    <w:abstractNumId w:val="8"/>
  </w:num>
  <w:num w:numId="32" w16cid:durableId="1120756127">
    <w:abstractNumId w:val="11"/>
  </w:num>
  <w:num w:numId="33" w16cid:durableId="703754311">
    <w:abstractNumId w:val="38"/>
  </w:num>
  <w:num w:numId="34" w16cid:durableId="1208644768">
    <w:abstractNumId w:val="20"/>
  </w:num>
  <w:num w:numId="35" w16cid:durableId="2091340612">
    <w:abstractNumId w:val="7"/>
  </w:num>
  <w:num w:numId="36" w16cid:durableId="274288169">
    <w:abstractNumId w:val="9"/>
  </w:num>
  <w:num w:numId="37" w16cid:durableId="1208757230">
    <w:abstractNumId w:val="12"/>
  </w:num>
  <w:num w:numId="38" w16cid:durableId="1751267993">
    <w:abstractNumId w:val="28"/>
  </w:num>
  <w:num w:numId="39" w16cid:durableId="1231381671">
    <w:abstractNumId w:val="10"/>
  </w:num>
  <w:num w:numId="40" w16cid:durableId="644628158">
    <w:abstractNumId w:val="36"/>
  </w:num>
  <w:num w:numId="41" w16cid:durableId="116607945">
    <w:abstractNumId w:val="37"/>
  </w:num>
  <w:num w:numId="42" w16cid:durableId="2055886952">
    <w:abstractNumId w:val="2"/>
  </w:num>
  <w:num w:numId="43" w16cid:durableId="450977492">
    <w:abstractNumId w:val="41"/>
  </w:num>
  <w:num w:numId="44" w16cid:durableId="1744182487">
    <w:abstractNumId w:val="22"/>
  </w:num>
  <w:num w:numId="45" w16cid:durableId="470638221">
    <w:abstractNumId w:val="15"/>
  </w:num>
  <w:num w:numId="46" w16cid:durableId="31565326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16"/>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5495"/>
    <w:rsid w:val="00036344"/>
    <w:rsid w:val="00036924"/>
    <w:rsid w:val="00036B0E"/>
    <w:rsid w:val="00036D8B"/>
    <w:rsid w:val="00036E47"/>
    <w:rsid w:val="00037067"/>
    <w:rsid w:val="000371B9"/>
    <w:rsid w:val="000373E8"/>
    <w:rsid w:val="0003741A"/>
    <w:rsid w:val="00037611"/>
    <w:rsid w:val="00037A29"/>
    <w:rsid w:val="00037BEF"/>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6F8D"/>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A6D"/>
    <w:rsid w:val="00070B5D"/>
    <w:rsid w:val="00070DA9"/>
    <w:rsid w:val="00070DAE"/>
    <w:rsid w:val="00071359"/>
    <w:rsid w:val="0007156C"/>
    <w:rsid w:val="00071769"/>
    <w:rsid w:val="00071A7B"/>
    <w:rsid w:val="00071D41"/>
    <w:rsid w:val="00072005"/>
    <w:rsid w:val="00072098"/>
    <w:rsid w:val="000727F9"/>
    <w:rsid w:val="00072A19"/>
    <w:rsid w:val="00072B54"/>
    <w:rsid w:val="00072CEF"/>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A89"/>
    <w:rsid w:val="00077B95"/>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C5F"/>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A7A"/>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AEA"/>
    <w:rsid w:val="000C7B2D"/>
    <w:rsid w:val="000C7D3A"/>
    <w:rsid w:val="000C7F79"/>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C25"/>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258"/>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07EF7"/>
    <w:rsid w:val="00107FB8"/>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4F8C"/>
    <w:rsid w:val="00115245"/>
    <w:rsid w:val="001154DC"/>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7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B56"/>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93D"/>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DF8"/>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0F5"/>
    <w:rsid w:val="00164147"/>
    <w:rsid w:val="001641D9"/>
    <w:rsid w:val="00164432"/>
    <w:rsid w:val="0016467C"/>
    <w:rsid w:val="001646CA"/>
    <w:rsid w:val="00164ABB"/>
    <w:rsid w:val="00164B41"/>
    <w:rsid w:val="00164DEB"/>
    <w:rsid w:val="00164E2B"/>
    <w:rsid w:val="00164E57"/>
    <w:rsid w:val="00165023"/>
    <w:rsid w:val="001651CE"/>
    <w:rsid w:val="001651D8"/>
    <w:rsid w:val="00165205"/>
    <w:rsid w:val="001652EB"/>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719B"/>
    <w:rsid w:val="00177597"/>
    <w:rsid w:val="00177B40"/>
    <w:rsid w:val="001800B0"/>
    <w:rsid w:val="001803F3"/>
    <w:rsid w:val="00180671"/>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B8E"/>
    <w:rsid w:val="00185C6F"/>
    <w:rsid w:val="00185E84"/>
    <w:rsid w:val="00186475"/>
    <w:rsid w:val="00186717"/>
    <w:rsid w:val="00186948"/>
    <w:rsid w:val="0018697F"/>
    <w:rsid w:val="00186C8A"/>
    <w:rsid w:val="00186DA2"/>
    <w:rsid w:val="00187964"/>
    <w:rsid w:val="00187B26"/>
    <w:rsid w:val="0019018C"/>
    <w:rsid w:val="00190333"/>
    <w:rsid w:val="001903F8"/>
    <w:rsid w:val="0019046C"/>
    <w:rsid w:val="001904E7"/>
    <w:rsid w:val="00190D51"/>
    <w:rsid w:val="00190F21"/>
    <w:rsid w:val="001911CE"/>
    <w:rsid w:val="0019137F"/>
    <w:rsid w:val="0019177C"/>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97ED5"/>
    <w:rsid w:val="001A0360"/>
    <w:rsid w:val="001A06EF"/>
    <w:rsid w:val="001A082F"/>
    <w:rsid w:val="001A087D"/>
    <w:rsid w:val="001A08CA"/>
    <w:rsid w:val="001A090C"/>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BB"/>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7B7"/>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3F2E"/>
    <w:rsid w:val="001C4BCD"/>
    <w:rsid w:val="001C4FFE"/>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665"/>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613"/>
    <w:rsid w:val="00212869"/>
    <w:rsid w:val="00212B43"/>
    <w:rsid w:val="00213116"/>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531"/>
    <w:rsid w:val="00221608"/>
    <w:rsid w:val="00221711"/>
    <w:rsid w:val="00221845"/>
    <w:rsid w:val="00221C36"/>
    <w:rsid w:val="002221D0"/>
    <w:rsid w:val="002223A3"/>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2FD7"/>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325"/>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4F65"/>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10"/>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7F7"/>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5F62"/>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0F93"/>
    <w:rsid w:val="00271167"/>
    <w:rsid w:val="0027123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29"/>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0CA7"/>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C2E"/>
    <w:rsid w:val="002B5D03"/>
    <w:rsid w:val="002B5F7F"/>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D9"/>
    <w:rsid w:val="002C10F4"/>
    <w:rsid w:val="002C123A"/>
    <w:rsid w:val="002C144F"/>
    <w:rsid w:val="002C1875"/>
    <w:rsid w:val="002C1BA5"/>
    <w:rsid w:val="002C1CD2"/>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4EE"/>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2E5"/>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1EF"/>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554"/>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1274"/>
    <w:rsid w:val="003521D6"/>
    <w:rsid w:val="003522C0"/>
    <w:rsid w:val="00352347"/>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57"/>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DE6"/>
    <w:rsid w:val="00392E0B"/>
    <w:rsid w:val="00392EC6"/>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97D21"/>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1FE7"/>
    <w:rsid w:val="003B2119"/>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5CB"/>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031"/>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2C"/>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26"/>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76B"/>
    <w:rsid w:val="00404B9C"/>
    <w:rsid w:val="00404EAA"/>
    <w:rsid w:val="00405201"/>
    <w:rsid w:val="004052A9"/>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4A6"/>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1D9"/>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0D2"/>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AEB"/>
    <w:rsid w:val="00445D99"/>
    <w:rsid w:val="00446013"/>
    <w:rsid w:val="0044605E"/>
    <w:rsid w:val="0044642D"/>
    <w:rsid w:val="00446440"/>
    <w:rsid w:val="0044661E"/>
    <w:rsid w:val="004467E1"/>
    <w:rsid w:val="00446819"/>
    <w:rsid w:val="00446E2D"/>
    <w:rsid w:val="0044701A"/>
    <w:rsid w:val="004473F3"/>
    <w:rsid w:val="00447608"/>
    <w:rsid w:val="00447621"/>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482"/>
    <w:rsid w:val="00457D2B"/>
    <w:rsid w:val="004601E2"/>
    <w:rsid w:val="00460517"/>
    <w:rsid w:val="004609D0"/>
    <w:rsid w:val="00460A1D"/>
    <w:rsid w:val="00460B07"/>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F54"/>
    <w:rsid w:val="004650F0"/>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709"/>
    <w:rsid w:val="00476BD8"/>
    <w:rsid w:val="00476C33"/>
    <w:rsid w:val="00476D87"/>
    <w:rsid w:val="00476DBE"/>
    <w:rsid w:val="00476E34"/>
    <w:rsid w:val="00477359"/>
    <w:rsid w:val="00477A13"/>
    <w:rsid w:val="00477A65"/>
    <w:rsid w:val="00477BEA"/>
    <w:rsid w:val="00477FBC"/>
    <w:rsid w:val="0048006B"/>
    <w:rsid w:val="0048019E"/>
    <w:rsid w:val="004806BB"/>
    <w:rsid w:val="00480D44"/>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96A"/>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8FC"/>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5DD"/>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507"/>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523"/>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06"/>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47C"/>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87F"/>
    <w:rsid w:val="004D3BA1"/>
    <w:rsid w:val="004D3D9D"/>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881"/>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3F2D"/>
    <w:rsid w:val="004E4113"/>
    <w:rsid w:val="004E4160"/>
    <w:rsid w:val="004E5560"/>
    <w:rsid w:val="004E5B83"/>
    <w:rsid w:val="004E5ECF"/>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B5C"/>
    <w:rsid w:val="004F0D15"/>
    <w:rsid w:val="004F0F01"/>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734"/>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552"/>
    <w:rsid w:val="00502A76"/>
    <w:rsid w:val="005031E3"/>
    <w:rsid w:val="005034CE"/>
    <w:rsid w:val="0050354F"/>
    <w:rsid w:val="00503554"/>
    <w:rsid w:val="005035E9"/>
    <w:rsid w:val="0050369E"/>
    <w:rsid w:val="005039FE"/>
    <w:rsid w:val="00503AA8"/>
    <w:rsid w:val="00503E4D"/>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26"/>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AC1"/>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5D1"/>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788"/>
    <w:rsid w:val="00521CCE"/>
    <w:rsid w:val="00521F3E"/>
    <w:rsid w:val="00522174"/>
    <w:rsid w:val="00522354"/>
    <w:rsid w:val="005228A0"/>
    <w:rsid w:val="00522DB4"/>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0A7"/>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768"/>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D34"/>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6FF5"/>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3F0"/>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20"/>
    <w:rsid w:val="005A01CC"/>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1FF8"/>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57FF"/>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2D"/>
    <w:rsid w:val="005C1C7B"/>
    <w:rsid w:val="005C2267"/>
    <w:rsid w:val="005C2306"/>
    <w:rsid w:val="005C2504"/>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010"/>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A6"/>
    <w:rsid w:val="005E7EFF"/>
    <w:rsid w:val="005E7FEC"/>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5F742B"/>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0FF4"/>
    <w:rsid w:val="0062123C"/>
    <w:rsid w:val="0062126B"/>
    <w:rsid w:val="00621447"/>
    <w:rsid w:val="0062169F"/>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2D3"/>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38E"/>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49"/>
    <w:rsid w:val="00652F56"/>
    <w:rsid w:val="00653066"/>
    <w:rsid w:val="00653571"/>
    <w:rsid w:val="00653578"/>
    <w:rsid w:val="00653596"/>
    <w:rsid w:val="006536BB"/>
    <w:rsid w:val="006538E3"/>
    <w:rsid w:val="006542F3"/>
    <w:rsid w:val="0065520F"/>
    <w:rsid w:val="0065596E"/>
    <w:rsid w:val="006559E2"/>
    <w:rsid w:val="00655A6A"/>
    <w:rsid w:val="00655D6B"/>
    <w:rsid w:val="00655E09"/>
    <w:rsid w:val="006563EB"/>
    <w:rsid w:val="0065655F"/>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3D8A"/>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C98"/>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01A"/>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12"/>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2F2C"/>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60A"/>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1"/>
    <w:rsid w:val="00707FCA"/>
    <w:rsid w:val="00710AFB"/>
    <w:rsid w:val="007115FE"/>
    <w:rsid w:val="007118CA"/>
    <w:rsid w:val="00711B8E"/>
    <w:rsid w:val="00711D82"/>
    <w:rsid w:val="00711FED"/>
    <w:rsid w:val="007123C0"/>
    <w:rsid w:val="007124C1"/>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887"/>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1E9"/>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8CA"/>
    <w:rsid w:val="00743B44"/>
    <w:rsid w:val="00744E13"/>
    <w:rsid w:val="00744F15"/>
    <w:rsid w:val="00744F6A"/>
    <w:rsid w:val="00744FC8"/>
    <w:rsid w:val="007451F1"/>
    <w:rsid w:val="0074550A"/>
    <w:rsid w:val="00745A20"/>
    <w:rsid w:val="00745A7B"/>
    <w:rsid w:val="00745FD6"/>
    <w:rsid w:val="00746019"/>
    <w:rsid w:val="00746133"/>
    <w:rsid w:val="007462AC"/>
    <w:rsid w:val="00746A59"/>
    <w:rsid w:val="00746E92"/>
    <w:rsid w:val="0074709B"/>
    <w:rsid w:val="007475D4"/>
    <w:rsid w:val="007477F4"/>
    <w:rsid w:val="00747A62"/>
    <w:rsid w:val="00747CA8"/>
    <w:rsid w:val="0075009E"/>
    <w:rsid w:val="007502E9"/>
    <w:rsid w:val="007503B4"/>
    <w:rsid w:val="007504D7"/>
    <w:rsid w:val="0075051D"/>
    <w:rsid w:val="00750761"/>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12D"/>
    <w:rsid w:val="00761660"/>
    <w:rsid w:val="007618A5"/>
    <w:rsid w:val="00761A90"/>
    <w:rsid w:val="007620DD"/>
    <w:rsid w:val="007621A4"/>
    <w:rsid w:val="00762430"/>
    <w:rsid w:val="007626DC"/>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25"/>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6BF"/>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1FBC"/>
    <w:rsid w:val="0078209E"/>
    <w:rsid w:val="00782200"/>
    <w:rsid w:val="00782343"/>
    <w:rsid w:val="0078238A"/>
    <w:rsid w:val="007823E5"/>
    <w:rsid w:val="007829D3"/>
    <w:rsid w:val="00782B95"/>
    <w:rsid w:val="00782CF3"/>
    <w:rsid w:val="007837AE"/>
    <w:rsid w:val="00783A02"/>
    <w:rsid w:val="00783A5A"/>
    <w:rsid w:val="00783E40"/>
    <w:rsid w:val="00783F71"/>
    <w:rsid w:val="007842AF"/>
    <w:rsid w:val="00784378"/>
    <w:rsid w:val="0078437E"/>
    <w:rsid w:val="007843D9"/>
    <w:rsid w:val="007847C3"/>
    <w:rsid w:val="00784973"/>
    <w:rsid w:val="00784D4F"/>
    <w:rsid w:val="00784DAB"/>
    <w:rsid w:val="00784F46"/>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5D38"/>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B97"/>
    <w:rsid w:val="007D1EAB"/>
    <w:rsid w:val="007D2139"/>
    <w:rsid w:val="007D21E8"/>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47E"/>
    <w:rsid w:val="007E7835"/>
    <w:rsid w:val="007E79AE"/>
    <w:rsid w:val="007E7B87"/>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126"/>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A9"/>
    <w:rsid w:val="008002FC"/>
    <w:rsid w:val="008005B2"/>
    <w:rsid w:val="008005C7"/>
    <w:rsid w:val="008007E7"/>
    <w:rsid w:val="00800CDE"/>
    <w:rsid w:val="00800E32"/>
    <w:rsid w:val="008015FF"/>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0F"/>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2C2"/>
    <w:rsid w:val="00815A74"/>
    <w:rsid w:val="00815AB0"/>
    <w:rsid w:val="008167BB"/>
    <w:rsid w:val="00816878"/>
    <w:rsid w:val="0081694C"/>
    <w:rsid w:val="00816B11"/>
    <w:rsid w:val="00816B1B"/>
    <w:rsid w:val="00816E38"/>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57F1A"/>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A4"/>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4A"/>
    <w:rsid w:val="008820E5"/>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3A"/>
    <w:rsid w:val="00885FA5"/>
    <w:rsid w:val="00886440"/>
    <w:rsid w:val="0088655E"/>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C4E"/>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B8D"/>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BA0"/>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77B"/>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1E28"/>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2F83"/>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16"/>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431"/>
    <w:rsid w:val="008F76B3"/>
    <w:rsid w:val="008F78DC"/>
    <w:rsid w:val="008F78F2"/>
    <w:rsid w:val="008F7AB2"/>
    <w:rsid w:val="008F7DC2"/>
    <w:rsid w:val="008F7F29"/>
    <w:rsid w:val="008F7FDA"/>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2E9"/>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33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6B"/>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BDA"/>
    <w:rsid w:val="00963CE5"/>
    <w:rsid w:val="00963F66"/>
    <w:rsid w:val="009644D5"/>
    <w:rsid w:val="0096460B"/>
    <w:rsid w:val="00964630"/>
    <w:rsid w:val="00964767"/>
    <w:rsid w:val="00965388"/>
    <w:rsid w:val="009660CC"/>
    <w:rsid w:val="00966117"/>
    <w:rsid w:val="0096617B"/>
    <w:rsid w:val="0096619B"/>
    <w:rsid w:val="00966325"/>
    <w:rsid w:val="0096690E"/>
    <w:rsid w:val="00966A7E"/>
    <w:rsid w:val="00966CCE"/>
    <w:rsid w:val="00966DDA"/>
    <w:rsid w:val="00967539"/>
    <w:rsid w:val="009678DA"/>
    <w:rsid w:val="00967C52"/>
    <w:rsid w:val="00970390"/>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2DC0"/>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E9E"/>
    <w:rsid w:val="00996EDA"/>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6D93"/>
    <w:rsid w:val="009A70DE"/>
    <w:rsid w:val="009A72B6"/>
    <w:rsid w:val="009A7370"/>
    <w:rsid w:val="009A746F"/>
    <w:rsid w:val="009A7739"/>
    <w:rsid w:val="009A7954"/>
    <w:rsid w:val="009A79E1"/>
    <w:rsid w:val="009A7A8E"/>
    <w:rsid w:val="009A7B45"/>
    <w:rsid w:val="009A7DE9"/>
    <w:rsid w:val="009B0120"/>
    <w:rsid w:val="009B05F3"/>
    <w:rsid w:val="009B061F"/>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A10"/>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9F6"/>
    <w:rsid w:val="009C3A42"/>
    <w:rsid w:val="009C3E59"/>
    <w:rsid w:val="009C449E"/>
    <w:rsid w:val="009C4505"/>
    <w:rsid w:val="009C4971"/>
    <w:rsid w:val="009C4B50"/>
    <w:rsid w:val="009C4C49"/>
    <w:rsid w:val="009C4C6D"/>
    <w:rsid w:val="009C4D42"/>
    <w:rsid w:val="009C4F27"/>
    <w:rsid w:val="009C504A"/>
    <w:rsid w:val="009C5258"/>
    <w:rsid w:val="009C5266"/>
    <w:rsid w:val="009C539B"/>
    <w:rsid w:val="009C543A"/>
    <w:rsid w:val="009C555B"/>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5F62"/>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80"/>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69"/>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3E2"/>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01B"/>
    <w:rsid w:val="00A1456F"/>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3F34"/>
    <w:rsid w:val="00A2425E"/>
    <w:rsid w:val="00A24428"/>
    <w:rsid w:val="00A24484"/>
    <w:rsid w:val="00A24B4F"/>
    <w:rsid w:val="00A24F56"/>
    <w:rsid w:val="00A250E1"/>
    <w:rsid w:val="00A25281"/>
    <w:rsid w:val="00A2538A"/>
    <w:rsid w:val="00A25700"/>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2F"/>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C"/>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C8B"/>
    <w:rsid w:val="00A53E6F"/>
    <w:rsid w:val="00A54213"/>
    <w:rsid w:val="00A543D3"/>
    <w:rsid w:val="00A54601"/>
    <w:rsid w:val="00A54ADF"/>
    <w:rsid w:val="00A54BF9"/>
    <w:rsid w:val="00A54C0B"/>
    <w:rsid w:val="00A54E09"/>
    <w:rsid w:val="00A54EA5"/>
    <w:rsid w:val="00A55C9D"/>
    <w:rsid w:val="00A55F23"/>
    <w:rsid w:val="00A55F6D"/>
    <w:rsid w:val="00A55FEF"/>
    <w:rsid w:val="00A56389"/>
    <w:rsid w:val="00A5684A"/>
    <w:rsid w:val="00A56924"/>
    <w:rsid w:val="00A56CD5"/>
    <w:rsid w:val="00A56F68"/>
    <w:rsid w:val="00A56F80"/>
    <w:rsid w:val="00A5724E"/>
    <w:rsid w:val="00A576CB"/>
    <w:rsid w:val="00A57848"/>
    <w:rsid w:val="00A57D3D"/>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8DE"/>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D4B"/>
    <w:rsid w:val="00A80F29"/>
    <w:rsid w:val="00A811D9"/>
    <w:rsid w:val="00A81A81"/>
    <w:rsid w:val="00A81ECC"/>
    <w:rsid w:val="00A81EFD"/>
    <w:rsid w:val="00A8214D"/>
    <w:rsid w:val="00A821B3"/>
    <w:rsid w:val="00A82724"/>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E8D"/>
    <w:rsid w:val="00A86EDF"/>
    <w:rsid w:val="00A875D2"/>
    <w:rsid w:val="00A87FCE"/>
    <w:rsid w:val="00A902A9"/>
    <w:rsid w:val="00A90327"/>
    <w:rsid w:val="00A9067D"/>
    <w:rsid w:val="00A90864"/>
    <w:rsid w:val="00A9097B"/>
    <w:rsid w:val="00A90E98"/>
    <w:rsid w:val="00A914AA"/>
    <w:rsid w:val="00A91A25"/>
    <w:rsid w:val="00A91E9F"/>
    <w:rsid w:val="00A920F9"/>
    <w:rsid w:val="00A92252"/>
    <w:rsid w:val="00A92678"/>
    <w:rsid w:val="00A92AAA"/>
    <w:rsid w:val="00A931D4"/>
    <w:rsid w:val="00A93623"/>
    <w:rsid w:val="00A939EE"/>
    <w:rsid w:val="00A93AB8"/>
    <w:rsid w:val="00A93EF0"/>
    <w:rsid w:val="00A93F99"/>
    <w:rsid w:val="00A9409B"/>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3A"/>
    <w:rsid w:val="00A97EB7"/>
    <w:rsid w:val="00AA02ED"/>
    <w:rsid w:val="00AA03E5"/>
    <w:rsid w:val="00AA04E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93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3CA"/>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EA5"/>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5F83"/>
    <w:rsid w:val="00AD6336"/>
    <w:rsid w:val="00AD645E"/>
    <w:rsid w:val="00AD67DE"/>
    <w:rsid w:val="00AD6863"/>
    <w:rsid w:val="00AD6C3A"/>
    <w:rsid w:val="00AD6DFF"/>
    <w:rsid w:val="00AD7014"/>
    <w:rsid w:val="00AD7032"/>
    <w:rsid w:val="00AD70F0"/>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6B6"/>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B04"/>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2E"/>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CD3"/>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53B"/>
    <w:rsid w:val="00B25AB0"/>
    <w:rsid w:val="00B25BE7"/>
    <w:rsid w:val="00B25D0B"/>
    <w:rsid w:val="00B261EA"/>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888"/>
    <w:rsid w:val="00B37917"/>
    <w:rsid w:val="00B37A5A"/>
    <w:rsid w:val="00B37DED"/>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34D"/>
    <w:rsid w:val="00B51866"/>
    <w:rsid w:val="00B518C7"/>
    <w:rsid w:val="00B51B91"/>
    <w:rsid w:val="00B51D04"/>
    <w:rsid w:val="00B51E6B"/>
    <w:rsid w:val="00B5205E"/>
    <w:rsid w:val="00B52312"/>
    <w:rsid w:val="00B52317"/>
    <w:rsid w:val="00B52573"/>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3FF6"/>
    <w:rsid w:val="00B940BE"/>
    <w:rsid w:val="00B9413B"/>
    <w:rsid w:val="00B94245"/>
    <w:rsid w:val="00B9458B"/>
    <w:rsid w:val="00B94792"/>
    <w:rsid w:val="00B949B4"/>
    <w:rsid w:val="00B94A85"/>
    <w:rsid w:val="00B94AA4"/>
    <w:rsid w:val="00B94C50"/>
    <w:rsid w:val="00B9500D"/>
    <w:rsid w:val="00B95190"/>
    <w:rsid w:val="00B952A5"/>
    <w:rsid w:val="00B954AD"/>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ECF"/>
    <w:rsid w:val="00BA5399"/>
    <w:rsid w:val="00BA54A3"/>
    <w:rsid w:val="00BA54C2"/>
    <w:rsid w:val="00BA55B3"/>
    <w:rsid w:val="00BA55E9"/>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6E0"/>
    <w:rsid w:val="00BC5AB8"/>
    <w:rsid w:val="00BC60B7"/>
    <w:rsid w:val="00BC6139"/>
    <w:rsid w:val="00BC6423"/>
    <w:rsid w:val="00BC6489"/>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3FC3"/>
    <w:rsid w:val="00BD4309"/>
    <w:rsid w:val="00BD43E6"/>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CA9"/>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87"/>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004"/>
    <w:rsid w:val="00BF31AD"/>
    <w:rsid w:val="00BF336B"/>
    <w:rsid w:val="00BF36F3"/>
    <w:rsid w:val="00BF3795"/>
    <w:rsid w:val="00BF3C43"/>
    <w:rsid w:val="00BF3D92"/>
    <w:rsid w:val="00BF418C"/>
    <w:rsid w:val="00BF4653"/>
    <w:rsid w:val="00BF46FF"/>
    <w:rsid w:val="00BF4708"/>
    <w:rsid w:val="00BF4744"/>
    <w:rsid w:val="00BF4806"/>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2FA"/>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0F7"/>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D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0A6E"/>
    <w:rsid w:val="00C31046"/>
    <w:rsid w:val="00C3134C"/>
    <w:rsid w:val="00C31375"/>
    <w:rsid w:val="00C315B6"/>
    <w:rsid w:val="00C315E6"/>
    <w:rsid w:val="00C318C1"/>
    <w:rsid w:val="00C31B26"/>
    <w:rsid w:val="00C320FC"/>
    <w:rsid w:val="00C32242"/>
    <w:rsid w:val="00C3238C"/>
    <w:rsid w:val="00C32D7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52"/>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7008A"/>
    <w:rsid w:val="00C701E4"/>
    <w:rsid w:val="00C7035F"/>
    <w:rsid w:val="00C703CB"/>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3F1"/>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554"/>
    <w:rsid w:val="00C95C1A"/>
    <w:rsid w:val="00C95C48"/>
    <w:rsid w:val="00C95D21"/>
    <w:rsid w:val="00C95EEE"/>
    <w:rsid w:val="00C96032"/>
    <w:rsid w:val="00C96076"/>
    <w:rsid w:val="00C96B55"/>
    <w:rsid w:val="00C9712D"/>
    <w:rsid w:val="00C97853"/>
    <w:rsid w:val="00C97916"/>
    <w:rsid w:val="00C9797C"/>
    <w:rsid w:val="00C97DD2"/>
    <w:rsid w:val="00C97E02"/>
    <w:rsid w:val="00C97F5A"/>
    <w:rsid w:val="00CA03CB"/>
    <w:rsid w:val="00CA05A5"/>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D19"/>
    <w:rsid w:val="00CA4E01"/>
    <w:rsid w:val="00CA53F4"/>
    <w:rsid w:val="00CA5655"/>
    <w:rsid w:val="00CA56A2"/>
    <w:rsid w:val="00CA5961"/>
    <w:rsid w:val="00CA59E5"/>
    <w:rsid w:val="00CA5E6B"/>
    <w:rsid w:val="00CA5EDE"/>
    <w:rsid w:val="00CA62C4"/>
    <w:rsid w:val="00CA68AD"/>
    <w:rsid w:val="00CA691F"/>
    <w:rsid w:val="00CA6A2D"/>
    <w:rsid w:val="00CA6B4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10F"/>
    <w:rsid w:val="00CC235B"/>
    <w:rsid w:val="00CC2417"/>
    <w:rsid w:val="00CC24DD"/>
    <w:rsid w:val="00CC2A4F"/>
    <w:rsid w:val="00CC2F5C"/>
    <w:rsid w:val="00CC3A84"/>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860"/>
    <w:rsid w:val="00CC5979"/>
    <w:rsid w:val="00CC5FCB"/>
    <w:rsid w:val="00CC615D"/>
    <w:rsid w:val="00CC61CD"/>
    <w:rsid w:val="00CC6677"/>
    <w:rsid w:val="00CC6697"/>
    <w:rsid w:val="00CC670D"/>
    <w:rsid w:val="00CC6791"/>
    <w:rsid w:val="00CC694B"/>
    <w:rsid w:val="00CC6E1A"/>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930"/>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0F69"/>
    <w:rsid w:val="00D0109E"/>
    <w:rsid w:val="00D018F9"/>
    <w:rsid w:val="00D01956"/>
    <w:rsid w:val="00D01A0E"/>
    <w:rsid w:val="00D01A4D"/>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396F"/>
    <w:rsid w:val="00D03AD8"/>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178"/>
    <w:rsid w:val="00D27288"/>
    <w:rsid w:val="00D272D4"/>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E30"/>
    <w:rsid w:val="00D41F07"/>
    <w:rsid w:val="00D422DA"/>
    <w:rsid w:val="00D42471"/>
    <w:rsid w:val="00D42572"/>
    <w:rsid w:val="00D4265D"/>
    <w:rsid w:val="00D42691"/>
    <w:rsid w:val="00D426AD"/>
    <w:rsid w:val="00D429EF"/>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35C"/>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0F8D"/>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138"/>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DD9"/>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B62"/>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D49"/>
    <w:rsid w:val="00DB5E79"/>
    <w:rsid w:val="00DB5EC6"/>
    <w:rsid w:val="00DB5ED3"/>
    <w:rsid w:val="00DB6441"/>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A8B"/>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6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13"/>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6C58"/>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5F0"/>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399"/>
    <w:rsid w:val="00E23483"/>
    <w:rsid w:val="00E235B3"/>
    <w:rsid w:val="00E235B8"/>
    <w:rsid w:val="00E2362E"/>
    <w:rsid w:val="00E236B5"/>
    <w:rsid w:val="00E2373D"/>
    <w:rsid w:val="00E23B2B"/>
    <w:rsid w:val="00E23F92"/>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510"/>
    <w:rsid w:val="00E30752"/>
    <w:rsid w:val="00E30C9F"/>
    <w:rsid w:val="00E30FD7"/>
    <w:rsid w:val="00E31164"/>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0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AB"/>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219"/>
    <w:rsid w:val="00E6672A"/>
    <w:rsid w:val="00E668BE"/>
    <w:rsid w:val="00E6695A"/>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C2"/>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5FB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130"/>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81"/>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7E4"/>
    <w:rsid w:val="00EC6D58"/>
    <w:rsid w:val="00EC6E83"/>
    <w:rsid w:val="00EC7301"/>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C72"/>
    <w:rsid w:val="00ED4D8A"/>
    <w:rsid w:val="00ED50C4"/>
    <w:rsid w:val="00ED5180"/>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972"/>
    <w:rsid w:val="00EE1ACC"/>
    <w:rsid w:val="00EE1AD2"/>
    <w:rsid w:val="00EE1C9E"/>
    <w:rsid w:val="00EE1FAA"/>
    <w:rsid w:val="00EE2CAD"/>
    <w:rsid w:val="00EE2D6E"/>
    <w:rsid w:val="00EE384C"/>
    <w:rsid w:val="00EE3878"/>
    <w:rsid w:val="00EE38DB"/>
    <w:rsid w:val="00EE398F"/>
    <w:rsid w:val="00EE3CC0"/>
    <w:rsid w:val="00EE3EF2"/>
    <w:rsid w:val="00EE3FB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E7D19"/>
    <w:rsid w:val="00EF008E"/>
    <w:rsid w:val="00EF0110"/>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2C0B"/>
    <w:rsid w:val="00F02DA3"/>
    <w:rsid w:val="00F02EAA"/>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6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3"/>
    <w:rsid w:val="00F151AC"/>
    <w:rsid w:val="00F15B05"/>
    <w:rsid w:val="00F15F7F"/>
    <w:rsid w:val="00F16041"/>
    <w:rsid w:val="00F162E1"/>
    <w:rsid w:val="00F16478"/>
    <w:rsid w:val="00F16575"/>
    <w:rsid w:val="00F1669E"/>
    <w:rsid w:val="00F16844"/>
    <w:rsid w:val="00F16D4C"/>
    <w:rsid w:val="00F16EF2"/>
    <w:rsid w:val="00F17621"/>
    <w:rsid w:val="00F17713"/>
    <w:rsid w:val="00F17B30"/>
    <w:rsid w:val="00F17C7C"/>
    <w:rsid w:val="00F17DDE"/>
    <w:rsid w:val="00F17E86"/>
    <w:rsid w:val="00F17EE3"/>
    <w:rsid w:val="00F20198"/>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1F9"/>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9DF"/>
    <w:rsid w:val="00F32E27"/>
    <w:rsid w:val="00F33424"/>
    <w:rsid w:val="00F3387B"/>
    <w:rsid w:val="00F33D86"/>
    <w:rsid w:val="00F341BF"/>
    <w:rsid w:val="00F3420E"/>
    <w:rsid w:val="00F3426F"/>
    <w:rsid w:val="00F34563"/>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2F"/>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909"/>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920"/>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3DC3"/>
    <w:rsid w:val="00F63EE6"/>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305"/>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9C6"/>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865"/>
    <w:rsid w:val="00F85C9C"/>
    <w:rsid w:val="00F85F32"/>
    <w:rsid w:val="00F86422"/>
    <w:rsid w:val="00F8648D"/>
    <w:rsid w:val="00F8661E"/>
    <w:rsid w:val="00F866FB"/>
    <w:rsid w:val="00F86AC9"/>
    <w:rsid w:val="00F86BC4"/>
    <w:rsid w:val="00F86C0B"/>
    <w:rsid w:val="00F87055"/>
    <w:rsid w:val="00F87185"/>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C71"/>
    <w:rsid w:val="00F91D33"/>
    <w:rsid w:val="00F91F68"/>
    <w:rsid w:val="00F92505"/>
    <w:rsid w:val="00F9266F"/>
    <w:rsid w:val="00F92718"/>
    <w:rsid w:val="00F92A97"/>
    <w:rsid w:val="00F92D60"/>
    <w:rsid w:val="00F92DB1"/>
    <w:rsid w:val="00F92E70"/>
    <w:rsid w:val="00F9318B"/>
    <w:rsid w:val="00F93646"/>
    <w:rsid w:val="00F93686"/>
    <w:rsid w:val="00F9369C"/>
    <w:rsid w:val="00F936BB"/>
    <w:rsid w:val="00F937E4"/>
    <w:rsid w:val="00F93DFD"/>
    <w:rsid w:val="00F93EBA"/>
    <w:rsid w:val="00F93F13"/>
    <w:rsid w:val="00F93FB2"/>
    <w:rsid w:val="00F93FC2"/>
    <w:rsid w:val="00F94441"/>
    <w:rsid w:val="00F945FB"/>
    <w:rsid w:val="00F94BB8"/>
    <w:rsid w:val="00F94BD0"/>
    <w:rsid w:val="00F94ED6"/>
    <w:rsid w:val="00F94F21"/>
    <w:rsid w:val="00F94F83"/>
    <w:rsid w:val="00F95075"/>
    <w:rsid w:val="00F95424"/>
    <w:rsid w:val="00F95615"/>
    <w:rsid w:val="00F9570C"/>
    <w:rsid w:val="00F9574D"/>
    <w:rsid w:val="00F95808"/>
    <w:rsid w:val="00F9592F"/>
    <w:rsid w:val="00F959EC"/>
    <w:rsid w:val="00F95C2A"/>
    <w:rsid w:val="00F95D3A"/>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B78"/>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99B"/>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14C"/>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543"/>
    <w:rsid w:val="00FF483E"/>
    <w:rsid w:val="00FF49C3"/>
    <w:rsid w:val="00FF4A2C"/>
    <w:rsid w:val="00FF4F4E"/>
    <w:rsid w:val="00FF4FBD"/>
    <w:rsid w:val="00FF5190"/>
    <w:rsid w:val="00FF5C09"/>
    <w:rsid w:val="00FF6515"/>
    <w:rsid w:val="00FF6D3B"/>
    <w:rsid w:val="00FF6E16"/>
    <w:rsid w:val="00FF6FA1"/>
    <w:rsid w:val="00FF6FA8"/>
    <w:rsid w:val="00FF727E"/>
    <w:rsid w:val="00FF7326"/>
    <w:rsid w:val="00FF7837"/>
    <w:rsid w:val="00FF798E"/>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83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style>
  <w:style w:type="paragraph" w:customStyle="1" w:styleId="3GPPAgreements">
    <w:name w:val="3GPP Agreements"/>
    <w:basedOn w:val="Normal"/>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Normal"/>
    <w:link w:val="3GPPTextChar"/>
    <w:qFormat/>
    <w:rsid w:val="00601E8B"/>
    <w:pPr>
      <w:overflowPunct w:val="0"/>
      <w:autoSpaceDE w:val="0"/>
      <w:autoSpaceDN w:val="0"/>
      <w:adjustRightInd w:val="0"/>
      <w:spacing w:before="120" w:after="120" w:line="259" w:lineRule="auto"/>
      <w:jc w:val="both"/>
      <w:textAlignment w:val="baseline"/>
    </w:pPr>
    <w:rPr>
      <w:rFonts w:eastAsia="SimSun"/>
      <w:sz w:val="22"/>
      <w:szCs w:val="20"/>
    </w:rPr>
  </w:style>
  <w:style w:type="character" w:customStyle="1" w:styleId="3GPPTextChar">
    <w:name w:val="3GPP Text Char"/>
    <w:link w:val="3GPPText"/>
    <w:qFormat/>
    <w:rsid w:val="00601E8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355376124">
          <w:marLeft w:val="562"/>
          <w:marRight w:val="0"/>
          <w:marTop w:val="2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453794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1130055434">
          <w:marLeft w:val="562"/>
          <w:marRight w:val="0"/>
          <w:marTop w:val="200"/>
          <w:marBottom w:val="0"/>
          <w:divBdr>
            <w:top w:val="none" w:sz="0" w:space="0" w:color="auto"/>
            <w:left w:val="none" w:sz="0" w:space="0" w:color="auto"/>
            <w:bottom w:val="none" w:sz="0" w:space="0" w:color="auto"/>
            <w:right w:val="none" w:sz="0" w:space="0" w:color="auto"/>
          </w:divBdr>
        </w:div>
        <w:div w:id="349990022">
          <w:marLeft w:val="1080"/>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1437826653">
          <w:marLeft w:val="562"/>
          <w:marRight w:val="0"/>
          <w:marTop w:val="2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267664354">
          <w:marLeft w:val="1080"/>
          <w:marRight w:val="0"/>
          <w:marTop w:val="1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597445089">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25505761">
      <w:bodyDiv w:val="1"/>
      <w:marLeft w:val="0"/>
      <w:marRight w:val="0"/>
      <w:marTop w:val="0"/>
      <w:marBottom w:val="0"/>
      <w:divBdr>
        <w:top w:val="none" w:sz="0" w:space="0" w:color="auto"/>
        <w:left w:val="none" w:sz="0" w:space="0" w:color="auto"/>
        <w:bottom w:val="none" w:sz="0" w:space="0" w:color="auto"/>
        <w:right w:val="none" w:sz="0" w:space="0" w:color="auto"/>
      </w:divBdr>
      <w:divsChild>
        <w:div w:id="488520395">
          <w:marLeft w:val="547"/>
          <w:marRight w:val="0"/>
          <w:marTop w:val="0"/>
          <w:marBottom w:val="0"/>
          <w:divBdr>
            <w:top w:val="none" w:sz="0" w:space="0" w:color="auto"/>
            <w:left w:val="none" w:sz="0" w:space="0" w:color="auto"/>
            <w:bottom w:val="none" w:sz="0" w:space="0" w:color="auto"/>
            <w:right w:val="none" w:sz="0" w:space="0" w:color="auto"/>
          </w:divBdr>
        </w:div>
      </w:divsChild>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3483509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151164">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7191066">
      <w:bodyDiv w:val="1"/>
      <w:marLeft w:val="0"/>
      <w:marRight w:val="0"/>
      <w:marTop w:val="0"/>
      <w:marBottom w:val="0"/>
      <w:divBdr>
        <w:top w:val="none" w:sz="0" w:space="0" w:color="auto"/>
        <w:left w:val="none" w:sz="0" w:space="0" w:color="auto"/>
        <w:bottom w:val="none" w:sz="0" w:space="0" w:color="auto"/>
        <w:right w:val="none" w:sz="0" w:space="0" w:color="auto"/>
      </w:divBdr>
      <w:divsChild>
        <w:div w:id="1216431488">
          <w:marLeft w:val="547"/>
          <w:marRight w:val="0"/>
          <w:marTop w:val="0"/>
          <w:marBottom w:val="0"/>
          <w:divBdr>
            <w:top w:val="none" w:sz="0" w:space="0" w:color="auto"/>
            <w:left w:val="none" w:sz="0" w:space="0" w:color="auto"/>
            <w:bottom w:val="none" w:sz="0" w:space="0" w:color="auto"/>
            <w:right w:val="none" w:sz="0" w:space="0" w:color="auto"/>
          </w:divBdr>
        </w:div>
        <w:div w:id="1056971951">
          <w:marLeft w:val="547"/>
          <w:marRight w:val="0"/>
          <w:marTop w:val="0"/>
          <w:marBottom w:val="0"/>
          <w:divBdr>
            <w:top w:val="none" w:sz="0" w:space="0" w:color="auto"/>
            <w:left w:val="none" w:sz="0" w:space="0" w:color="auto"/>
            <w:bottom w:val="none" w:sz="0" w:space="0" w:color="auto"/>
            <w:right w:val="none" w:sz="0" w:space="0" w:color="auto"/>
          </w:divBdr>
        </w:div>
      </w:divsChild>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2D16B-E682-49A3-9112-556974A8E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4700</Words>
  <Characters>26792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31430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4</cp:revision>
  <cp:lastPrinted>2021-09-30T03:20:00Z</cp:lastPrinted>
  <dcterms:created xsi:type="dcterms:W3CDTF">2024-12-03T08:27:00Z</dcterms:created>
  <dcterms:modified xsi:type="dcterms:W3CDTF">2024-12-03T08:42:00Z</dcterms:modified>
</cp:coreProperties>
</file>